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AC" w:rsidRDefault="009D42EE" w:rsidP="009A0EF2">
      <w:pPr>
        <w:jc w:val="center"/>
        <w:rPr>
          <w:lang w:val="fr-FR"/>
        </w:rPr>
      </w:pPr>
      <w:r>
        <w:rPr>
          <w:lang w:val="fr-FR"/>
        </w:rPr>
        <w:t>ANALYSE TONALE DU KWAKUM</w:t>
      </w:r>
    </w:p>
    <w:p w:rsidR="00C51D4B" w:rsidRDefault="00C51D4B" w:rsidP="00C51D4B">
      <w:pPr>
        <w:rPr>
          <w:lang w:val="fr-FR"/>
        </w:rPr>
      </w:pPr>
      <w:r>
        <w:rPr>
          <w:lang w:val="fr-FR"/>
        </w:rPr>
        <w:t>Elisabeth Njantcho</w:t>
      </w:r>
    </w:p>
    <w:p w:rsidR="00C51D4B" w:rsidRDefault="00C51D4B" w:rsidP="00C51D4B">
      <w:pPr>
        <w:rPr>
          <w:lang w:val="fr-FR"/>
        </w:rPr>
      </w:pPr>
      <w:r>
        <w:rPr>
          <w:lang w:val="fr-FR"/>
        </w:rPr>
        <w:t>UMR 8135</w:t>
      </w:r>
    </w:p>
    <w:p w:rsidR="00C51D4B" w:rsidRDefault="00C51D4B" w:rsidP="00C51D4B">
      <w:pPr>
        <w:rPr>
          <w:lang w:val="fr-FR"/>
        </w:rPr>
      </w:pPr>
      <w:r>
        <w:rPr>
          <w:lang w:val="fr-FR"/>
        </w:rPr>
        <w:t>LLACAN-CNRS</w:t>
      </w:r>
    </w:p>
    <w:p w:rsidR="008D2E4E" w:rsidRDefault="00AF65CE" w:rsidP="003B1CAF">
      <w:pPr>
        <w:rPr>
          <w:lang w:val="fr-FR"/>
        </w:rPr>
      </w:pPr>
      <w:r>
        <w:rPr>
          <w:lang w:val="fr-FR"/>
        </w:rPr>
        <w:t xml:space="preserve">Cette communication </w:t>
      </w:r>
      <w:r w:rsidR="009A0EF2">
        <w:rPr>
          <w:lang w:val="fr-FR"/>
        </w:rPr>
        <w:t>s’intéresse à l’analyse tonale du kwakum (langue bantou A90). L’intérêt de cette analyse part du constat que les dissyllabes H-H n</w:t>
      </w:r>
      <w:r w:rsidR="000F692A">
        <w:rPr>
          <w:lang w:val="fr-FR"/>
        </w:rPr>
        <w:t>e subissent pas</w:t>
      </w:r>
      <w:r w:rsidR="009A0EF2">
        <w:rPr>
          <w:lang w:val="fr-FR"/>
        </w:rPr>
        <w:t xml:space="preserve"> le même changement tonal </w:t>
      </w:r>
      <w:r w:rsidR="005F0031">
        <w:rPr>
          <w:lang w:val="fr-FR"/>
        </w:rPr>
        <w:t>en</w:t>
      </w:r>
      <w:r w:rsidR="009A0EF2">
        <w:rPr>
          <w:lang w:val="fr-FR"/>
        </w:rPr>
        <w:t xml:space="preserve"> contextes identiques. </w:t>
      </w:r>
      <w:r w:rsidR="005F0031">
        <w:rPr>
          <w:lang w:val="fr-FR"/>
        </w:rPr>
        <w:t>En effet, l’on observe que c</w:t>
      </w:r>
      <w:r w:rsidR="009A0EF2">
        <w:rPr>
          <w:lang w:val="fr-FR"/>
        </w:rPr>
        <w:t xml:space="preserve">ertains </w:t>
      </w:r>
      <w:r w:rsidR="000F692A">
        <w:rPr>
          <w:lang w:val="fr-FR"/>
        </w:rPr>
        <w:t xml:space="preserve">morphèmes </w:t>
      </w:r>
      <w:proofErr w:type="gramStart"/>
      <w:r w:rsidR="009A0EF2">
        <w:rPr>
          <w:lang w:val="fr-FR"/>
        </w:rPr>
        <w:t>deviennent</w:t>
      </w:r>
      <w:proofErr w:type="gramEnd"/>
      <w:r w:rsidR="009A0EF2">
        <w:rPr>
          <w:lang w:val="fr-FR"/>
        </w:rPr>
        <w:t xml:space="preserve"> H</w:t>
      </w:r>
      <w:r w:rsidR="008D4AEA">
        <w:rPr>
          <w:lang w:val="fr-FR"/>
        </w:rPr>
        <w:t>-</w:t>
      </w:r>
      <w:r w:rsidR="009A0EF2">
        <w:rPr>
          <w:lang w:val="fr-FR"/>
        </w:rPr>
        <w:t>M</w:t>
      </w:r>
      <w:r w:rsidR="00234C88">
        <w:rPr>
          <w:lang w:val="fr-FR"/>
        </w:rPr>
        <w:t xml:space="preserve"> en position pré-pausale tandis que d’autres restent invariables</w:t>
      </w:r>
      <w:r w:rsidR="005F0031">
        <w:rPr>
          <w:lang w:val="fr-FR"/>
        </w:rPr>
        <w:t xml:space="preserve"> dans le même environnement</w:t>
      </w:r>
      <w:r w:rsidR="00234C88">
        <w:rPr>
          <w:lang w:val="fr-FR"/>
        </w:rPr>
        <w:t xml:space="preserve">. </w:t>
      </w:r>
      <w:r w:rsidR="000F692A">
        <w:rPr>
          <w:lang w:val="fr-FR"/>
        </w:rPr>
        <w:t>A titre d’illustration, devant une pause,  l</w:t>
      </w:r>
      <w:r w:rsidR="00294039">
        <w:rPr>
          <w:lang w:val="fr-FR"/>
        </w:rPr>
        <w:t xml:space="preserve">’on dit </w:t>
      </w:r>
      <w:proofErr w:type="spellStart"/>
      <w:r w:rsidR="00294039" w:rsidRPr="00294039">
        <w:rPr>
          <w:i/>
          <w:lang w:val="fr-FR"/>
        </w:rPr>
        <w:t>ʃu</w:t>
      </w:r>
      <w:proofErr w:type="spellEnd"/>
      <w:r w:rsidR="00294039" w:rsidRPr="00294039">
        <w:rPr>
          <w:i/>
          <w:lang w:val="fr-FR"/>
        </w:rPr>
        <w:t>́</w:t>
      </w:r>
      <w:proofErr w:type="spellStart"/>
      <w:r w:rsidR="00294039" w:rsidRPr="00294039">
        <w:rPr>
          <w:i/>
          <w:lang w:val="fr-FR"/>
        </w:rPr>
        <w:t>ljɛ</w:t>
      </w:r>
      <w:proofErr w:type="spellEnd"/>
      <w:r w:rsidR="000F692A">
        <w:rPr>
          <w:i/>
          <w:lang w:val="fr-FR"/>
        </w:rPr>
        <w:t>̄</w:t>
      </w:r>
      <w:r w:rsidR="00294039">
        <w:rPr>
          <w:lang w:val="fr-FR"/>
        </w:rPr>
        <w:t xml:space="preserve"> ‘fumée’</w:t>
      </w:r>
      <w:r w:rsidR="000F692A">
        <w:rPr>
          <w:lang w:val="fr-FR"/>
        </w:rPr>
        <w:t xml:space="preserve"> mais plutôt </w:t>
      </w:r>
      <w:proofErr w:type="spellStart"/>
      <w:r w:rsidR="000F692A" w:rsidRPr="000F692A">
        <w:rPr>
          <w:i/>
          <w:lang w:val="fr-FR"/>
        </w:rPr>
        <w:t>dʒi</w:t>
      </w:r>
      <w:proofErr w:type="spellEnd"/>
      <w:r w:rsidR="000F692A" w:rsidRPr="000F692A">
        <w:rPr>
          <w:i/>
          <w:lang w:val="fr-FR"/>
        </w:rPr>
        <w:t>́</w:t>
      </w:r>
      <w:proofErr w:type="spellStart"/>
      <w:r w:rsidR="000F692A" w:rsidRPr="000F692A">
        <w:rPr>
          <w:i/>
          <w:lang w:val="fr-FR"/>
        </w:rPr>
        <w:t>ki</w:t>
      </w:r>
      <w:proofErr w:type="spellEnd"/>
      <w:r w:rsidR="000F692A" w:rsidRPr="000F692A">
        <w:rPr>
          <w:i/>
          <w:lang w:val="fr-FR"/>
        </w:rPr>
        <w:t>́</w:t>
      </w:r>
      <w:r w:rsidR="000F692A">
        <w:rPr>
          <w:lang w:val="fr-FR"/>
        </w:rPr>
        <w:t xml:space="preserve"> ‘rivière’. </w:t>
      </w:r>
      <w:r w:rsidR="005F0031">
        <w:rPr>
          <w:lang w:val="fr-FR"/>
        </w:rPr>
        <w:t xml:space="preserve">Les dissyllabes </w:t>
      </w:r>
      <w:r w:rsidR="00213B65">
        <w:rPr>
          <w:lang w:val="fr-FR"/>
        </w:rPr>
        <w:t>CV̀</w:t>
      </w:r>
      <w:r w:rsidR="00695488">
        <w:rPr>
          <w:lang w:val="fr-FR"/>
        </w:rPr>
        <w:t>.</w:t>
      </w:r>
      <w:r w:rsidR="00213B65">
        <w:rPr>
          <w:lang w:val="fr-FR"/>
        </w:rPr>
        <w:t xml:space="preserve">CV̀ </w:t>
      </w:r>
      <w:r w:rsidR="005F0031">
        <w:rPr>
          <w:lang w:val="fr-FR"/>
        </w:rPr>
        <w:t>ne sont pas en reste. Lorsque précédés d’un ton Haut flottant, certain</w:t>
      </w:r>
      <w:r w:rsidR="00ED3484">
        <w:rPr>
          <w:lang w:val="fr-FR"/>
        </w:rPr>
        <w:t>e</w:t>
      </w:r>
      <w:r w:rsidR="005F0031">
        <w:rPr>
          <w:lang w:val="fr-FR"/>
        </w:rPr>
        <w:t xml:space="preserve">s </w:t>
      </w:r>
      <w:r w:rsidR="008D4AEA">
        <w:rPr>
          <w:lang w:val="fr-FR"/>
        </w:rPr>
        <w:t xml:space="preserve">prennent la tonalité </w:t>
      </w:r>
      <w:r w:rsidR="00695488">
        <w:rPr>
          <w:lang w:val="fr-FR"/>
        </w:rPr>
        <w:t>BH-B</w:t>
      </w:r>
      <w:r w:rsidR="00695488" w:rsidRPr="00695488">
        <w:rPr>
          <w:lang w:val="fr-FR"/>
        </w:rPr>
        <w:t xml:space="preserve"> </w:t>
      </w:r>
      <w:r w:rsidR="00695488">
        <w:rPr>
          <w:lang w:val="fr-FR"/>
        </w:rPr>
        <w:t xml:space="preserve">et d’autres deviennent </w:t>
      </w:r>
      <w:r w:rsidR="008D4AEA">
        <w:rPr>
          <w:lang w:val="fr-FR"/>
        </w:rPr>
        <w:t>H-B</w:t>
      </w:r>
      <w:r w:rsidR="004122FE">
        <w:rPr>
          <w:lang w:val="fr-FR"/>
        </w:rPr>
        <w:t xml:space="preserve">. </w:t>
      </w:r>
      <w:proofErr w:type="spellStart"/>
      <w:r w:rsidR="009D4892" w:rsidRPr="000F692A">
        <w:rPr>
          <w:i/>
          <w:lang w:val="fr-FR"/>
        </w:rPr>
        <w:t>pùla</w:t>
      </w:r>
      <w:proofErr w:type="spellEnd"/>
      <w:r w:rsidR="009D4892" w:rsidRPr="000F692A">
        <w:rPr>
          <w:i/>
          <w:lang w:val="fr-FR"/>
        </w:rPr>
        <w:t>̀</w:t>
      </w:r>
      <w:r w:rsidR="009D4892">
        <w:rPr>
          <w:lang w:val="fr-FR"/>
        </w:rPr>
        <w:t xml:space="preserve"> </w:t>
      </w:r>
      <w:r w:rsidR="001830AE">
        <w:rPr>
          <w:lang w:val="fr-FR"/>
        </w:rPr>
        <w:t xml:space="preserve">‘manioc’ </w:t>
      </w:r>
      <w:r w:rsidR="009D4892">
        <w:rPr>
          <w:lang w:val="fr-FR"/>
        </w:rPr>
        <w:t>et</w:t>
      </w:r>
      <w:r w:rsidR="009D4892" w:rsidRPr="000F692A">
        <w:rPr>
          <w:i/>
          <w:lang w:val="fr-FR"/>
        </w:rPr>
        <w:t xml:space="preserve"> </w:t>
      </w:r>
      <w:proofErr w:type="spellStart"/>
      <w:r w:rsidR="009D4892" w:rsidRPr="000F692A">
        <w:rPr>
          <w:i/>
          <w:lang w:val="fr-FR"/>
        </w:rPr>
        <w:t>ʃu</w:t>
      </w:r>
      <w:proofErr w:type="spellEnd"/>
      <w:r w:rsidR="009D4892" w:rsidRPr="000F692A">
        <w:rPr>
          <w:i/>
          <w:lang w:val="fr-FR"/>
        </w:rPr>
        <w:t>̀</w:t>
      </w:r>
      <w:proofErr w:type="spellStart"/>
      <w:r w:rsidR="009D4892" w:rsidRPr="000F692A">
        <w:rPr>
          <w:i/>
          <w:lang w:val="fr-FR"/>
        </w:rPr>
        <w:t>lɔ</w:t>
      </w:r>
      <w:proofErr w:type="spellEnd"/>
      <w:r w:rsidR="009D4892" w:rsidRPr="000F692A">
        <w:rPr>
          <w:i/>
          <w:lang w:val="fr-FR"/>
        </w:rPr>
        <w:t>̀</w:t>
      </w:r>
      <w:r w:rsidR="009D4892">
        <w:rPr>
          <w:lang w:val="fr-FR"/>
        </w:rPr>
        <w:t xml:space="preserve"> ‘toit</w:t>
      </w:r>
      <w:r w:rsidR="00ED3484">
        <w:rPr>
          <w:lang w:val="fr-FR"/>
        </w:rPr>
        <w:t xml:space="preserve">’, </w:t>
      </w:r>
      <w:r w:rsidR="009D4892">
        <w:rPr>
          <w:lang w:val="fr-FR"/>
        </w:rPr>
        <w:t xml:space="preserve"> </w:t>
      </w:r>
      <w:r w:rsidR="001830AE">
        <w:rPr>
          <w:lang w:val="fr-FR"/>
        </w:rPr>
        <w:t>par exemple</w:t>
      </w:r>
      <w:r w:rsidR="00491DF9">
        <w:rPr>
          <w:lang w:val="fr-FR"/>
        </w:rPr>
        <w:t xml:space="preserve">, </w:t>
      </w:r>
      <w:r w:rsidR="000F692A">
        <w:rPr>
          <w:lang w:val="fr-FR"/>
        </w:rPr>
        <w:t xml:space="preserve">deviennent respectivement </w:t>
      </w:r>
      <w:proofErr w:type="spellStart"/>
      <w:r w:rsidR="009D4892">
        <w:rPr>
          <w:i/>
          <w:lang w:val="fr-FR"/>
        </w:rPr>
        <w:t>pǔla</w:t>
      </w:r>
      <w:proofErr w:type="spellEnd"/>
      <w:r w:rsidR="009D4892">
        <w:rPr>
          <w:i/>
          <w:lang w:val="fr-FR"/>
        </w:rPr>
        <w:t>̀</w:t>
      </w:r>
      <w:r w:rsidR="009D4892" w:rsidRPr="009D4892">
        <w:rPr>
          <w:i/>
          <w:lang w:val="fr-FR"/>
        </w:rPr>
        <w:t xml:space="preserve"> </w:t>
      </w:r>
      <w:r w:rsidR="001830AE">
        <w:rPr>
          <w:lang w:val="fr-FR"/>
        </w:rPr>
        <w:t xml:space="preserve">et </w:t>
      </w:r>
      <w:proofErr w:type="spellStart"/>
      <w:r w:rsidR="009D4892" w:rsidRPr="000F692A">
        <w:rPr>
          <w:i/>
          <w:lang w:val="fr-FR"/>
        </w:rPr>
        <w:t>ʃu</w:t>
      </w:r>
      <w:proofErr w:type="spellEnd"/>
      <w:r w:rsidR="009D4892" w:rsidRPr="000F692A">
        <w:rPr>
          <w:i/>
          <w:lang w:val="fr-FR"/>
        </w:rPr>
        <w:t>́</w:t>
      </w:r>
      <w:proofErr w:type="spellStart"/>
      <w:r w:rsidR="009D4892" w:rsidRPr="000F692A">
        <w:rPr>
          <w:i/>
          <w:lang w:val="fr-FR"/>
        </w:rPr>
        <w:t>lɔ</w:t>
      </w:r>
      <w:proofErr w:type="spellEnd"/>
      <w:r w:rsidR="009D4892" w:rsidRPr="000F692A">
        <w:rPr>
          <w:i/>
          <w:lang w:val="fr-FR"/>
        </w:rPr>
        <w:t>̀</w:t>
      </w:r>
      <w:r w:rsidR="00ED3484">
        <w:rPr>
          <w:i/>
          <w:lang w:val="fr-FR"/>
        </w:rPr>
        <w:t xml:space="preserve"> </w:t>
      </w:r>
      <w:r w:rsidR="00ED3484" w:rsidRPr="00ED3484">
        <w:rPr>
          <w:lang w:val="fr-FR"/>
        </w:rPr>
        <w:t>dans le même environnement</w:t>
      </w:r>
      <w:r w:rsidR="001830AE">
        <w:rPr>
          <w:i/>
          <w:lang w:val="fr-FR"/>
        </w:rPr>
        <w:t>.</w:t>
      </w:r>
      <w:r w:rsidR="001830AE">
        <w:rPr>
          <w:lang w:val="fr-FR"/>
        </w:rPr>
        <w:t xml:space="preserve"> </w:t>
      </w:r>
      <w:r w:rsidR="00372C52">
        <w:rPr>
          <w:lang w:val="fr-FR"/>
        </w:rPr>
        <w:t>Au regard de ce</w:t>
      </w:r>
      <w:r w:rsidR="00FD226B">
        <w:rPr>
          <w:lang w:val="fr-FR"/>
        </w:rPr>
        <w:t xml:space="preserve"> qui précède, il est clair que l’</w:t>
      </w:r>
      <w:r w:rsidR="000608CB">
        <w:rPr>
          <w:lang w:val="fr-FR"/>
        </w:rPr>
        <w:t xml:space="preserve">analyse de </w:t>
      </w:r>
      <w:r w:rsidR="00D803FE">
        <w:rPr>
          <w:lang w:val="fr-FR"/>
        </w:rPr>
        <w:t>ces</w:t>
      </w:r>
      <w:r w:rsidR="00372C52">
        <w:rPr>
          <w:lang w:val="fr-FR"/>
        </w:rPr>
        <w:t xml:space="preserve"> phénomène</w:t>
      </w:r>
      <w:r w:rsidR="008908E6">
        <w:rPr>
          <w:lang w:val="fr-FR"/>
        </w:rPr>
        <w:t>s tonal</w:t>
      </w:r>
      <w:r w:rsidR="000608CB">
        <w:rPr>
          <w:lang w:val="fr-FR"/>
        </w:rPr>
        <w:t>s</w:t>
      </w:r>
      <w:r w:rsidR="00FD226B">
        <w:rPr>
          <w:lang w:val="fr-FR"/>
        </w:rPr>
        <w:t xml:space="preserve"> </w:t>
      </w:r>
      <w:r w:rsidR="008D2E4E">
        <w:rPr>
          <w:lang w:val="fr-FR"/>
        </w:rPr>
        <w:t>devient</w:t>
      </w:r>
      <w:r w:rsidR="00FD226B">
        <w:rPr>
          <w:lang w:val="fr-FR"/>
        </w:rPr>
        <w:t xml:space="preserve"> problématique si l’on envisage que tous ces morphèmes</w:t>
      </w:r>
      <w:r w:rsidR="00F5649B">
        <w:rPr>
          <w:lang w:val="fr-FR"/>
        </w:rPr>
        <w:t xml:space="preserve"> ont des spécif</w:t>
      </w:r>
      <w:r w:rsidR="0084356C">
        <w:rPr>
          <w:lang w:val="fr-FR"/>
        </w:rPr>
        <w:t>ic</w:t>
      </w:r>
      <w:r w:rsidR="00F5649B">
        <w:rPr>
          <w:lang w:val="fr-FR"/>
        </w:rPr>
        <w:t>ation</w:t>
      </w:r>
      <w:r w:rsidR="0084356C">
        <w:rPr>
          <w:lang w:val="fr-FR"/>
        </w:rPr>
        <w:t>s</w:t>
      </w:r>
      <w:r w:rsidR="00F5649B">
        <w:rPr>
          <w:lang w:val="fr-FR"/>
        </w:rPr>
        <w:t xml:space="preserve"> tonale</w:t>
      </w:r>
      <w:r w:rsidR="0084356C">
        <w:rPr>
          <w:lang w:val="fr-FR"/>
        </w:rPr>
        <w:t xml:space="preserve">s identiques au niveau sous-jacent. </w:t>
      </w:r>
      <w:r w:rsidR="001D117D">
        <w:rPr>
          <w:lang w:val="fr-FR"/>
        </w:rPr>
        <w:t xml:space="preserve">L’interrogation que suscitent ces exemples est </w:t>
      </w:r>
      <w:r w:rsidR="008908E6">
        <w:rPr>
          <w:lang w:val="fr-FR"/>
        </w:rPr>
        <w:t xml:space="preserve">en effet </w:t>
      </w:r>
      <w:r w:rsidR="00ED3484">
        <w:rPr>
          <w:lang w:val="fr-FR"/>
        </w:rPr>
        <w:t>d</w:t>
      </w:r>
      <w:r w:rsidR="005C5B7C">
        <w:rPr>
          <w:lang w:val="fr-FR"/>
        </w:rPr>
        <w:t>e savoir comment</w:t>
      </w:r>
      <w:r w:rsidR="001D117D">
        <w:rPr>
          <w:lang w:val="fr-FR"/>
        </w:rPr>
        <w:t xml:space="preserve"> </w:t>
      </w:r>
      <w:r w:rsidR="00F5649B">
        <w:rPr>
          <w:lang w:val="fr-FR"/>
        </w:rPr>
        <w:t xml:space="preserve">rendre compte de ces divergences tonales à partir d’une seule représentation </w:t>
      </w:r>
      <w:r w:rsidR="0084356C">
        <w:rPr>
          <w:lang w:val="fr-FR"/>
        </w:rPr>
        <w:t xml:space="preserve">sous-jacente. </w:t>
      </w:r>
      <w:r w:rsidR="00ED3484">
        <w:rPr>
          <w:lang w:val="fr-FR"/>
        </w:rPr>
        <w:t xml:space="preserve">Cette </w:t>
      </w:r>
      <w:r w:rsidR="0084356C">
        <w:rPr>
          <w:lang w:val="fr-FR"/>
        </w:rPr>
        <w:t>présentation vise</w:t>
      </w:r>
      <w:r w:rsidR="00ED3484">
        <w:rPr>
          <w:lang w:val="fr-FR"/>
        </w:rPr>
        <w:t xml:space="preserve"> à </w:t>
      </w:r>
      <w:r w:rsidR="009D4892">
        <w:rPr>
          <w:lang w:val="fr-FR"/>
        </w:rPr>
        <w:t>proposer une solution</w:t>
      </w:r>
      <w:r w:rsidR="00294039">
        <w:rPr>
          <w:lang w:val="fr-FR"/>
        </w:rPr>
        <w:t xml:space="preserve"> à cette énigme tonale.</w:t>
      </w:r>
      <w:r w:rsidR="00DD7F5F">
        <w:rPr>
          <w:lang w:val="fr-FR"/>
        </w:rPr>
        <w:t xml:space="preserve"> </w:t>
      </w:r>
      <w:r w:rsidR="009D4892">
        <w:rPr>
          <w:lang w:val="fr-FR"/>
        </w:rPr>
        <w:t>N</w:t>
      </w:r>
      <w:r w:rsidR="00213B65">
        <w:rPr>
          <w:lang w:val="fr-FR"/>
        </w:rPr>
        <w:t xml:space="preserve">ous postulons </w:t>
      </w:r>
      <w:r w:rsidR="009D4892">
        <w:rPr>
          <w:lang w:val="fr-FR"/>
        </w:rPr>
        <w:t xml:space="preserve">en effet </w:t>
      </w:r>
      <w:r w:rsidR="00C875AE">
        <w:rPr>
          <w:lang w:val="fr-FR"/>
        </w:rPr>
        <w:t xml:space="preserve">que </w:t>
      </w:r>
      <w:r w:rsidR="0084356C">
        <w:rPr>
          <w:lang w:val="fr-FR"/>
        </w:rPr>
        <w:t>c</w:t>
      </w:r>
      <w:r w:rsidR="00C875AE">
        <w:rPr>
          <w:lang w:val="fr-FR"/>
        </w:rPr>
        <w:t xml:space="preserve">es morphèmes </w:t>
      </w:r>
      <w:r w:rsidR="0084356C">
        <w:rPr>
          <w:lang w:val="fr-FR"/>
        </w:rPr>
        <w:t>ont des représentations sous-jacentes distinctes. D’une part, les morphèmes CV́.CV̄ et CV̌.CV</w:t>
      </w:r>
      <w:r w:rsidR="008D2E4E">
        <w:rPr>
          <w:lang w:val="fr-FR"/>
        </w:rPr>
        <w:t>̀</w:t>
      </w:r>
      <w:r w:rsidR="00C875AE">
        <w:rPr>
          <w:lang w:val="fr-FR"/>
        </w:rPr>
        <w:t xml:space="preserve"> </w:t>
      </w:r>
      <w:r w:rsidR="0084356C">
        <w:rPr>
          <w:lang w:val="fr-FR"/>
        </w:rPr>
        <w:t xml:space="preserve">portent </w:t>
      </w:r>
      <w:r w:rsidR="00C875AE">
        <w:rPr>
          <w:lang w:val="fr-FR"/>
        </w:rPr>
        <w:t xml:space="preserve">deux tons </w:t>
      </w:r>
      <w:r w:rsidR="0084356C">
        <w:rPr>
          <w:lang w:val="fr-FR"/>
        </w:rPr>
        <w:t>lexicaux</w:t>
      </w:r>
      <w:r w:rsidR="008D2E4E">
        <w:rPr>
          <w:lang w:val="fr-FR"/>
        </w:rPr>
        <w:t xml:space="preserve">. D’autre part, </w:t>
      </w:r>
      <w:r w:rsidR="0084356C">
        <w:rPr>
          <w:lang w:val="fr-FR"/>
        </w:rPr>
        <w:t>les formes CV́.CV́ et CV́.CV̀ n</w:t>
      </w:r>
      <w:r w:rsidR="008D2E4E">
        <w:rPr>
          <w:lang w:val="fr-FR"/>
        </w:rPr>
        <w:t>e disposent que d’</w:t>
      </w:r>
      <w:r w:rsidR="0084356C">
        <w:rPr>
          <w:lang w:val="fr-FR"/>
        </w:rPr>
        <w:t>un seul</w:t>
      </w:r>
      <w:r w:rsidR="008D2E4E">
        <w:rPr>
          <w:lang w:val="fr-FR"/>
        </w:rPr>
        <w:t xml:space="preserve"> ton sous-jacent</w:t>
      </w:r>
      <w:r w:rsidR="0084356C">
        <w:rPr>
          <w:lang w:val="fr-FR"/>
        </w:rPr>
        <w:t>.</w:t>
      </w:r>
      <w:r w:rsidR="00B32DD4">
        <w:rPr>
          <w:lang w:val="fr-FR"/>
        </w:rPr>
        <w:t xml:space="preserve"> </w:t>
      </w:r>
      <w:r w:rsidR="00DA3178">
        <w:rPr>
          <w:lang w:val="fr-FR"/>
        </w:rPr>
        <w:t xml:space="preserve">Cette proposition semble d’autant plus plausible qu’elle </w:t>
      </w:r>
      <w:r w:rsidR="00EB23D3">
        <w:rPr>
          <w:lang w:val="fr-FR"/>
        </w:rPr>
        <w:t>peut s’étendre</w:t>
      </w:r>
      <w:r w:rsidR="00DA3178">
        <w:rPr>
          <w:lang w:val="fr-FR"/>
        </w:rPr>
        <w:t xml:space="preserve"> à</w:t>
      </w:r>
      <w:r w:rsidR="009934B5">
        <w:rPr>
          <w:lang w:val="fr-FR"/>
        </w:rPr>
        <w:t xml:space="preserve"> d’autres données</w:t>
      </w:r>
      <w:r w:rsidR="00EB23D3">
        <w:rPr>
          <w:lang w:val="fr-FR"/>
        </w:rPr>
        <w:t xml:space="preserve"> permettant</w:t>
      </w:r>
      <w:r w:rsidR="00C51D4B">
        <w:rPr>
          <w:lang w:val="fr-FR"/>
        </w:rPr>
        <w:t xml:space="preserve">, </w:t>
      </w:r>
      <w:r w:rsidR="00EB23D3">
        <w:rPr>
          <w:lang w:val="fr-FR"/>
        </w:rPr>
        <w:t xml:space="preserve"> </w:t>
      </w:r>
      <w:r w:rsidR="00C51D4B">
        <w:rPr>
          <w:lang w:val="fr-FR"/>
        </w:rPr>
        <w:t xml:space="preserve">entre autre,  </w:t>
      </w:r>
      <w:r w:rsidR="00EB23D3">
        <w:rPr>
          <w:lang w:val="fr-FR"/>
        </w:rPr>
        <w:t>d’expliquer</w:t>
      </w:r>
      <w:r w:rsidR="00C51D4B">
        <w:rPr>
          <w:lang w:val="fr-FR"/>
        </w:rPr>
        <w:t xml:space="preserve"> </w:t>
      </w:r>
      <w:r w:rsidR="00EB23D3">
        <w:rPr>
          <w:lang w:val="fr-FR"/>
        </w:rPr>
        <w:t>pou</w:t>
      </w:r>
      <w:r w:rsidR="00675C0A">
        <w:rPr>
          <w:lang w:val="fr-FR"/>
        </w:rPr>
        <w:t xml:space="preserve">rquoi </w:t>
      </w:r>
      <w:r w:rsidR="00DA3178">
        <w:rPr>
          <w:lang w:val="fr-FR"/>
        </w:rPr>
        <w:t>devant une pause</w:t>
      </w:r>
      <w:r w:rsidR="000E4985">
        <w:rPr>
          <w:lang w:val="fr-FR"/>
        </w:rPr>
        <w:t xml:space="preserve">, </w:t>
      </w:r>
      <w:r w:rsidR="00675C0A">
        <w:rPr>
          <w:lang w:val="fr-FR"/>
        </w:rPr>
        <w:t>certaines monosyllabes CV̀V̀</w:t>
      </w:r>
      <w:r w:rsidR="00EB23D3">
        <w:rPr>
          <w:lang w:val="fr-FR"/>
        </w:rPr>
        <w:t xml:space="preserve"> deviennent </w:t>
      </w:r>
      <w:r w:rsidR="0007554F">
        <w:rPr>
          <w:lang w:val="fr-FR"/>
        </w:rPr>
        <w:t>CV̀</w:t>
      </w:r>
      <w:r w:rsidR="00EB23D3">
        <w:rPr>
          <w:lang w:val="fr-FR"/>
        </w:rPr>
        <w:t>V̄</w:t>
      </w:r>
      <w:r w:rsidR="006A12A3">
        <w:rPr>
          <w:lang w:val="fr-FR"/>
        </w:rPr>
        <w:t xml:space="preserve"> (</w:t>
      </w:r>
      <w:proofErr w:type="spellStart"/>
      <w:r w:rsidR="006A12A3" w:rsidRPr="006A12A3">
        <w:rPr>
          <w:i/>
          <w:lang w:val="fr-FR"/>
        </w:rPr>
        <w:t>ŋgwɔ</w:t>
      </w:r>
      <w:proofErr w:type="spellEnd"/>
      <w:r w:rsidR="006A12A3" w:rsidRPr="006A12A3">
        <w:rPr>
          <w:i/>
          <w:lang w:val="fr-FR"/>
        </w:rPr>
        <w:t>̀ɔ̄</w:t>
      </w:r>
      <w:r w:rsidR="006A12A3">
        <w:rPr>
          <w:lang w:val="fr-FR"/>
        </w:rPr>
        <w:t xml:space="preserve"> ‘cerveau’)</w:t>
      </w:r>
      <w:r w:rsidR="00EB23D3" w:rsidRPr="00EB23D3">
        <w:rPr>
          <w:lang w:val="fr-FR"/>
        </w:rPr>
        <w:t xml:space="preserve"> </w:t>
      </w:r>
      <w:r w:rsidR="00C51D4B">
        <w:rPr>
          <w:lang w:val="fr-FR"/>
        </w:rPr>
        <w:t>lorsque d’autres</w:t>
      </w:r>
      <w:r w:rsidR="006A12A3">
        <w:rPr>
          <w:lang w:val="fr-FR"/>
        </w:rPr>
        <w:t xml:space="preserve"> restent invariables (</w:t>
      </w:r>
      <w:proofErr w:type="spellStart"/>
      <w:r w:rsidR="006A12A3" w:rsidRPr="006A12A3">
        <w:rPr>
          <w:i/>
          <w:lang w:val="fr-FR"/>
        </w:rPr>
        <w:t>ndɔ</w:t>
      </w:r>
      <w:proofErr w:type="spellEnd"/>
      <w:r w:rsidR="006A12A3" w:rsidRPr="006A12A3">
        <w:rPr>
          <w:i/>
          <w:lang w:val="fr-FR"/>
        </w:rPr>
        <w:t>̀ɔ̀</w:t>
      </w:r>
      <w:r w:rsidR="006A12A3">
        <w:rPr>
          <w:lang w:val="fr-FR"/>
        </w:rPr>
        <w:t xml:space="preserve"> ‘</w:t>
      </w:r>
      <w:r w:rsidR="006A12A3" w:rsidRPr="006A12A3">
        <w:rPr>
          <w:lang w:val="fr-FR"/>
        </w:rPr>
        <w:t>endroit</w:t>
      </w:r>
      <w:r w:rsidR="006A12A3">
        <w:rPr>
          <w:lang w:val="fr-FR"/>
        </w:rPr>
        <w:t>’)</w:t>
      </w:r>
      <w:r w:rsidR="000E4985">
        <w:rPr>
          <w:lang w:val="fr-FR"/>
        </w:rPr>
        <w:t>.</w:t>
      </w:r>
    </w:p>
    <w:p w:rsidR="008D2E4E" w:rsidRDefault="008D2E4E" w:rsidP="003B1CAF">
      <w:pPr>
        <w:rPr>
          <w:lang w:val="fr-FR"/>
        </w:rPr>
      </w:pPr>
    </w:p>
    <w:p w:rsidR="008D2E4E" w:rsidRDefault="008D2E4E" w:rsidP="003B1CAF">
      <w:pPr>
        <w:rPr>
          <w:lang w:val="fr-FR"/>
        </w:rPr>
      </w:pPr>
    </w:p>
    <w:p w:rsidR="008D2E4E" w:rsidRDefault="008D2E4E" w:rsidP="003B1CAF">
      <w:pPr>
        <w:rPr>
          <w:lang w:val="fr-FR"/>
        </w:rPr>
      </w:pPr>
    </w:p>
    <w:p w:rsidR="003B1CAF" w:rsidRPr="00AF65CE" w:rsidRDefault="003B1CAF" w:rsidP="003B1CAF">
      <w:pPr>
        <w:rPr>
          <w:lang w:val="fr-FR"/>
        </w:rPr>
      </w:pPr>
    </w:p>
    <w:p w:rsidR="00D3087F" w:rsidRPr="00AF65CE" w:rsidRDefault="00D3087F">
      <w:pPr>
        <w:rPr>
          <w:lang w:val="fr-FR"/>
        </w:rPr>
      </w:pPr>
    </w:p>
    <w:sectPr w:rsidR="00D3087F" w:rsidRPr="00AF65CE" w:rsidSect="00D30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AF65CE"/>
    <w:rsid w:val="00005D31"/>
    <w:rsid w:val="000608CB"/>
    <w:rsid w:val="0007554F"/>
    <w:rsid w:val="00080AC7"/>
    <w:rsid w:val="000E4985"/>
    <w:rsid w:val="000F692A"/>
    <w:rsid w:val="001830AE"/>
    <w:rsid w:val="001A57FF"/>
    <w:rsid w:val="001D117D"/>
    <w:rsid w:val="00213B65"/>
    <w:rsid w:val="002263C3"/>
    <w:rsid w:val="00234C88"/>
    <w:rsid w:val="00270C6B"/>
    <w:rsid w:val="00294039"/>
    <w:rsid w:val="00305970"/>
    <w:rsid w:val="003679F4"/>
    <w:rsid w:val="00372C52"/>
    <w:rsid w:val="003A3224"/>
    <w:rsid w:val="003B1CAF"/>
    <w:rsid w:val="004122FE"/>
    <w:rsid w:val="0041508E"/>
    <w:rsid w:val="00474BAC"/>
    <w:rsid w:val="00491DF9"/>
    <w:rsid w:val="0049701B"/>
    <w:rsid w:val="004A1AC7"/>
    <w:rsid w:val="005433AC"/>
    <w:rsid w:val="00570508"/>
    <w:rsid w:val="00584440"/>
    <w:rsid w:val="005C5B7C"/>
    <w:rsid w:val="005F0031"/>
    <w:rsid w:val="00607C96"/>
    <w:rsid w:val="00675C0A"/>
    <w:rsid w:val="00695488"/>
    <w:rsid w:val="006A12A3"/>
    <w:rsid w:val="006E5769"/>
    <w:rsid w:val="00786423"/>
    <w:rsid w:val="007D585D"/>
    <w:rsid w:val="008279FC"/>
    <w:rsid w:val="0084356C"/>
    <w:rsid w:val="008908E6"/>
    <w:rsid w:val="00894182"/>
    <w:rsid w:val="008A1749"/>
    <w:rsid w:val="008D2E4E"/>
    <w:rsid w:val="008D4AEA"/>
    <w:rsid w:val="00916A6E"/>
    <w:rsid w:val="009623C3"/>
    <w:rsid w:val="00970433"/>
    <w:rsid w:val="009934B5"/>
    <w:rsid w:val="009A0EF2"/>
    <w:rsid w:val="009D42EE"/>
    <w:rsid w:val="009D4892"/>
    <w:rsid w:val="00AA0072"/>
    <w:rsid w:val="00AC35CA"/>
    <w:rsid w:val="00AF29A4"/>
    <w:rsid w:val="00AF65CE"/>
    <w:rsid w:val="00B32DD4"/>
    <w:rsid w:val="00C02B13"/>
    <w:rsid w:val="00C51D4B"/>
    <w:rsid w:val="00C875AE"/>
    <w:rsid w:val="00CB50F1"/>
    <w:rsid w:val="00D3087F"/>
    <w:rsid w:val="00D70C62"/>
    <w:rsid w:val="00D803FE"/>
    <w:rsid w:val="00D878B4"/>
    <w:rsid w:val="00DA3178"/>
    <w:rsid w:val="00DB4FD1"/>
    <w:rsid w:val="00DD7F5F"/>
    <w:rsid w:val="00EB23D3"/>
    <w:rsid w:val="00ED3484"/>
    <w:rsid w:val="00EE373D"/>
    <w:rsid w:val="00F5649B"/>
    <w:rsid w:val="00F8533D"/>
    <w:rsid w:val="00FD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CE"/>
    <w:pPr>
      <w:spacing w:after="0"/>
      <w:jc w:val="both"/>
    </w:pPr>
    <w:rPr>
      <w:rFonts w:ascii="Doulos SIL" w:eastAsiaTheme="minorEastAsia" w:hAnsi="Doulos SIL"/>
      <w:sz w:val="24"/>
      <w:lang w:val="en-GB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rsid w:val="00AF65CE"/>
    <w:pPr>
      <w:spacing w:after="200" w:line="240" w:lineRule="auto"/>
      <w:jc w:val="left"/>
    </w:pPr>
    <w:rPr>
      <w:rFonts w:asciiTheme="minorHAnsi" w:eastAsiaTheme="minorHAnsi" w:hAnsiTheme="minorHAnsi"/>
      <w:sz w:val="20"/>
      <w:szCs w:val="20"/>
      <w:lang w:val="fr-FR" w:bidi="ar-S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65CE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AF65CE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5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5CE"/>
    <w:rPr>
      <w:rFonts w:ascii="Tahoma" w:eastAsiaTheme="minorEastAsia" w:hAnsi="Tahoma" w:cs="Tahoma"/>
      <w:sz w:val="16"/>
      <w:szCs w:val="16"/>
      <w:lang w:val="en-GB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252</Words>
  <Characters>1533</Characters>
  <Application>Microsoft Office Word</Application>
  <DocSecurity>0</DocSecurity>
  <Lines>28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Njantcho</dc:creator>
  <cp:lastModifiedBy>Elisabeth Njantcho</cp:lastModifiedBy>
  <cp:revision>3</cp:revision>
  <dcterms:created xsi:type="dcterms:W3CDTF">2016-01-14T21:03:00Z</dcterms:created>
  <dcterms:modified xsi:type="dcterms:W3CDTF">2016-01-15T14:28:00Z</dcterms:modified>
</cp:coreProperties>
</file>