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86" w:rsidRPr="00BC1331" w:rsidRDefault="00587B86" w:rsidP="00587B86">
      <w:pPr>
        <w:spacing w:line="240" w:lineRule="auto"/>
        <w:jc w:val="center"/>
        <w:rPr>
          <w:b/>
          <w:sz w:val="24"/>
          <w:szCs w:val="24"/>
        </w:rPr>
      </w:pPr>
      <w:r w:rsidRPr="00BC1331">
        <w:rPr>
          <w:b/>
          <w:sz w:val="24"/>
          <w:szCs w:val="24"/>
        </w:rPr>
        <w:t>Les murs s’effondrent</w:t>
      </w:r>
      <w:r>
        <w:rPr>
          <w:b/>
          <w:sz w:val="24"/>
          <w:szCs w:val="24"/>
        </w:rPr>
        <w:t>-ils</w:t>
      </w:r>
      <w:r w:rsidRPr="00BC1331">
        <w:rPr>
          <w:b/>
          <w:sz w:val="24"/>
          <w:szCs w:val="24"/>
        </w:rPr>
        <w:t> ? Traversées, tran</w:t>
      </w:r>
      <w:r w:rsidR="000D0BB1">
        <w:rPr>
          <w:b/>
          <w:sz w:val="24"/>
          <w:szCs w:val="24"/>
        </w:rPr>
        <w:t>s</w:t>
      </w:r>
      <w:r w:rsidRPr="00BC1331">
        <w:rPr>
          <w:b/>
          <w:sz w:val="24"/>
          <w:szCs w:val="24"/>
        </w:rPr>
        <w:t>gressions et « </w:t>
      </w:r>
      <w:proofErr w:type="spellStart"/>
      <w:r w:rsidRPr="00BC1331">
        <w:rPr>
          <w:b/>
          <w:sz w:val="24"/>
          <w:szCs w:val="24"/>
        </w:rPr>
        <w:t>trespassing</w:t>
      </w:r>
      <w:proofErr w:type="spellEnd"/>
      <w:r w:rsidRPr="00BC1331">
        <w:rPr>
          <w:b/>
          <w:sz w:val="24"/>
          <w:szCs w:val="24"/>
        </w:rPr>
        <w:t> » chez les écrivains congolais (RDC) en diaspora</w:t>
      </w:r>
    </w:p>
    <w:p w:rsidR="00587B86" w:rsidRPr="00BC1331" w:rsidRDefault="00587B86" w:rsidP="00587B86">
      <w:pPr>
        <w:spacing w:line="240" w:lineRule="auto"/>
        <w:jc w:val="center"/>
        <w:rPr>
          <w:b/>
          <w:sz w:val="24"/>
          <w:szCs w:val="24"/>
        </w:rPr>
      </w:pPr>
    </w:p>
    <w:p w:rsidR="00587B86" w:rsidRPr="00BC1331" w:rsidRDefault="00587B86" w:rsidP="00587B86">
      <w:pPr>
        <w:spacing w:line="240" w:lineRule="auto"/>
        <w:rPr>
          <w:sz w:val="24"/>
          <w:szCs w:val="24"/>
        </w:rPr>
      </w:pPr>
      <w:r>
        <w:rPr>
          <w:rFonts w:ascii="Calibri" w:eastAsia="Times New Roman" w:hAnsi="Calibri"/>
          <w:color w:val="000000"/>
          <w:sz w:val="24"/>
          <w:szCs w:val="24"/>
        </w:rPr>
        <w:t>M</w:t>
      </w:r>
      <w:r w:rsidRPr="00BC1331">
        <w:rPr>
          <w:rFonts w:ascii="Calibri" w:eastAsia="Times New Roman" w:hAnsi="Calibri"/>
          <w:color w:val="000000"/>
          <w:sz w:val="24"/>
          <w:szCs w:val="24"/>
        </w:rPr>
        <w:t>algré les di</w:t>
      </w:r>
      <w:r>
        <w:rPr>
          <w:rFonts w:ascii="Calibri" w:eastAsia="Times New Roman" w:hAnsi="Calibri"/>
          <w:color w:val="000000"/>
          <w:sz w:val="24"/>
          <w:szCs w:val="24"/>
        </w:rPr>
        <w:t>fficultés d’émergence qu’elle</w:t>
      </w:r>
      <w:r w:rsidRPr="00BC1331">
        <w:rPr>
          <w:rFonts w:ascii="Calibri" w:eastAsia="Times New Roman" w:hAnsi="Calibri"/>
          <w:color w:val="000000"/>
          <w:sz w:val="24"/>
          <w:szCs w:val="24"/>
        </w:rPr>
        <w:t xml:space="preserve"> éprouve en Europe,</w:t>
      </w:r>
      <w:r>
        <w:rPr>
          <w:rFonts w:ascii="Calibri" w:eastAsia="Times New Roman" w:hAnsi="Calibri"/>
          <w:color w:val="000000"/>
          <w:sz w:val="24"/>
          <w:szCs w:val="24"/>
        </w:rPr>
        <w:t xml:space="preserve"> l</w:t>
      </w:r>
      <w:r w:rsidRPr="00BC1331">
        <w:rPr>
          <w:sz w:val="24"/>
          <w:szCs w:val="24"/>
        </w:rPr>
        <w:t>a littérature des écrivains de la diaspora congolaise gagne une visibilité de plus en plus remarquable ces dernières années, comme le témoigne le succès du premier roman de Fiston Mwanza </w:t>
      </w:r>
      <w:proofErr w:type="spellStart"/>
      <w:r w:rsidRPr="00BC1331">
        <w:rPr>
          <w:sz w:val="24"/>
          <w:szCs w:val="24"/>
        </w:rPr>
        <w:t>Mujila</w:t>
      </w:r>
      <w:proofErr w:type="spellEnd"/>
      <w:r w:rsidRPr="00BC1331">
        <w:rPr>
          <w:sz w:val="24"/>
          <w:szCs w:val="24"/>
        </w:rPr>
        <w:t xml:space="preserve">, </w:t>
      </w:r>
      <w:r w:rsidRPr="00BC1331">
        <w:rPr>
          <w:i/>
          <w:sz w:val="24"/>
          <w:szCs w:val="24"/>
        </w:rPr>
        <w:t>Tram 83</w:t>
      </w:r>
      <w:r w:rsidRPr="00BC1331">
        <w:rPr>
          <w:sz w:val="24"/>
          <w:szCs w:val="24"/>
        </w:rPr>
        <w:t>, entre autres.</w:t>
      </w:r>
      <w:r>
        <w:rPr>
          <w:sz w:val="24"/>
          <w:szCs w:val="24"/>
        </w:rPr>
        <w:t xml:space="preserve"> </w:t>
      </w:r>
      <w:bookmarkStart w:id="0" w:name="_GoBack"/>
      <w:bookmarkEnd w:id="0"/>
      <w:r>
        <w:rPr>
          <w:sz w:val="24"/>
          <w:szCs w:val="24"/>
        </w:rPr>
        <w:t xml:space="preserve">Cette communication </w:t>
      </w:r>
      <w:r w:rsidR="000D0BB1">
        <w:rPr>
          <w:sz w:val="24"/>
          <w:szCs w:val="24"/>
        </w:rPr>
        <w:t>traite du</w:t>
      </w:r>
      <w:r w:rsidRPr="00BC1331">
        <w:rPr>
          <w:sz w:val="24"/>
          <w:szCs w:val="24"/>
        </w:rPr>
        <w:t xml:space="preserve"> thème de la traversée de frontières géographiques et disciplinaires ou conceptuelles dans plusieurs textes contemporain</w:t>
      </w:r>
      <w:r>
        <w:rPr>
          <w:sz w:val="24"/>
          <w:szCs w:val="24"/>
        </w:rPr>
        <w:t xml:space="preserve">s congolais de mon corpus, </w:t>
      </w:r>
      <w:r w:rsidRPr="00BC1331">
        <w:rPr>
          <w:sz w:val="24"/>
          <w:szCs w:val="24"/>
        </w:rPr>
        <w:t>écrits</w:t>
      </w:r>
      <w:r>
        <w:rPr>
          <w:sz w:val="24"/>
          <w:szCs w:val="24"/>
        </w:rPr>
        <w:t xml:space="preserve"> et publiés</w:t>
      </w:r>
      <w:r w:rsidRPr="00BC1331">
        <w:rPr>
          <w:sz w:val="24"/>
          <w:szCs w:val="24"/>
        </w:rPr>
        <w:t xml:space="preserve"> en diaspora. </w:t>
      </w:r>
    </w:p>
    <w:p w:rsidR="00587B86" w:rsidRPr="00BC1331" w:rsidRDefault="00587B86" w:rsidP="00587B86">
      <w:pPr>
        <w:spacing w:line="240" w:lineRule="auto"/>
        <w:rPr>
          <w:sz w:val="24"/>
          <w:szCs w:val="24"/>
        </w:rPr>
      </w:pPr>
      <w:r w:rsidRPr="00BC1331">
        <w:rPr>
          <w:sz w:val="24"/>
          <w:szCs w:val="24"/>
        </w:rPr>
        <w:t>Dans quelle mesure cette littérature reflète-</w:t>
      </w:r>
      <w:r w:rsidR="000D0BB1">
        <w:rPr>
          <w:sz w:val="24"/>
          <w:szCs w:val="24"/>
        </w:rPr>
        <w:t>t-</w:t>
      </w:r>
      <w:r w:rsidRPr="00BC1331">
        <w:rPr>
          <w:sz w:val="24"/>
          <w:szCs w:val="24"/>
        </w:rPr>
        <w:t>elle les traversées physiques qu’ont faites</w:t>
      </w:r>
      <w:r w:rsidR="000D0BB1">
        <w:rPr>
          <w:sz w:val="24"/>
          <w:szCs w:val="24"/>
        </w:rPr>
        <w:t xml:space="preserve"> c</w:t>
      </w:r>
      <w:r w:rsidRPr="00BC1331">
        <w:rPr>
          <w:sz w:val="24"/>
          <w:szCs w:val="24"/>
        </w:rPr>
        <w:t xml:space="preserve">es auteurs ? Cette étude abordera les liens qui pourraient exister entre la mobilité des écrivains entre le Congo et l’Europe, et les traversées ou questionnements de frontières divers </w:t>
      </w:r>
      <w:proofErr w:type="gramStart"/>
      <w:r w:rsidRPr="00BC1331">
        <w:rPr>
          <w:sz w:val="24"/>
          <w:szCs w:val="24"/>
        </w:rPr>
        <w:t>représentés</w:t>
      </w:r>
      <w:proofErr w:type="gramEnd"/>
      <w:r w:rsidRPr="00BC1331">
        <w:rPr>
          <w:sz w:val="24"/>
          <w:szCs w:val="24"/>
        </w:rPr>
        <w:t xml:space="preserve"> dans et réalisés par leurs textes. D’abord</w:t>
      </w:r>
      <w:r w:rsidR="000D0BB1">
        <w:rPr>
          <w:sz w:val="24"/>
          <w:szCs w:val="24"/>
        </w:rPr>
        <w:t>,</w:t>
      </w:r>
      <w:r w:rsidRPr="00BC1331">
        <w:rPr>
          <w:sz w:val="24"/>
          <w:szCs w:val="24"/>
        </w:rPr>
        <w:t xml:space="preserve"> je considèrerai les représentations</w:t>
      </w:r>
      <w:r w:rsidR="000D0BB1">
        <w:rPr>
          <w:sz w:val="24"/>
          <w:szCs w:val="24"/>
        </w:rPr>
        <w:t xml:space="preserve"> chez plusieurs écrivains</w:t>
      </w:r>
      <w:r w:rsidR="00A42565">
        <w:rPr>
          <w:sz w:val="24"/>
          <w:szCs w:val="24"/>
        </w:rPr>
        <w:t>,</w:t>
      </w:r>
      <w:r w:rsidR="000D0BB1">
        <w:rPr>
          <w:sz w:val="24"/>
          <w:szCs w:val="24"/>
        </w:rPr>
        <w:t xml:space="preserve"> dont Fisto</w:t>
      </w:r>
      <w:r w:rsidR="00A42565">
        <w:rPr>
          <w:sz w:val="24"/>
          <w:szCs w:val="24"/>
        </w:rPr>
        <w:t xml:space="preserve">n Mwanza </w:t>
      </w:r>
      <w:proofErr w:type="spellStart"/>
      <w:r w:rsidR="00A42565">
        <w:rPr>
          <w:sz w:val="24"/>
          <w:szCs w:val="24"/>
        </w:rPr>
        <w:t>Mujila</w:t>
      </w:r>
      <w:proofErr w:type="spellEnd"/>
      <w:r w:rsidR="00A42565">
        <w:rPr>
          <w:sz w:val="24"/>
          <w:szCs w:val="24"/>
        </w:rPr>
        <w:t xml:space="preserve">, </w:t>
      </w:r>
      <w:r w:rsidR="000D0BB1">
        <w:rPr>
          <w:sz w:val="24"/>
          <w:szCs w:val="24"/>
        </w:rPr>
        <w:t xml:space="preserve">de </w:t>
      </w:r>
      <w:r w:rsidRPr="00BC1331">
        <w:rPr>
          <w:sz w:val="24"/>
          <w:szCs w:val="24"/>
        </w:rPr>
        <w:t>la mobilité géographique, que ce soit le déplacement ou la migration</w:t>
      </w:r>
      <w:r>
        <w:rPr>
          <w:sz w:val="24"/>
          <w:szCs w:val="24"/>
        </w:rPr>
        <w:t xml:space="preserve"> (interne et internationale)</w:t>
      </w:r>
      <w:r w:rsidRPr="00BC1331">
        <w:rPr>
          <w:sz w:val="24"/>
          <w:szCs w:val="24"/>
        </w:rPr>
        <w:t xml:space="preserve"> des personnages ou la création, dans ces romans, d’espaces caractérisés par le mélange de langues et de cultures</w:t>
      </w:r>
      <w:r w:rsidR="000D0BB1">
        <w:rPr>
          <w:sz w:val="24"/>
          <w:szCs w:val="24"/>
        </w:rPr>
        <w:t xml:space="preserve"> qui</w:t>
      </w:r>
      <w:r w:rsidRPr="00BC1331">
        <w:rPr>
          <w:sz w:val="24"/>
          <w:szCs w:val="24"/>
        </w:rPr>
        <w:t xml:space="preserve"> y</w:t>
      </w:r>
      <w:r w:rsidR="000D0BB1">
        <w:rPr>
          <w:sz w:val="24"/>
          <w:szCs w:val="24"/>
        </w:rPr>
        <w:t xml:space="preserve"> sont</w:t>
      </w:r>
      <w:r w:rsidRPr="00BC1331">
        <w:rPr>
          <w:sz w:val="24"/>
          <w:szCs w:val="24"/>
        </w:rPr>
        <w:t xml:space="preserve"> présentes. </w:t>
      </w:r>
      <w:r>
        <w:rPr>
          <w:sz w:val="24"/>
          <w:szCs w:val="24"/>
        </w:rPr>
        <w:t>Souvent, loin de pouvoir essentialiser ou enfermer le Congo de ces romans dans son africani</w:t>
      </w:r>
      <w:r w:rsidR="000D0BB1">
        <w:rPr>
          <w:sz w:val="24"/>
          <w:szCs w:val="24"/>
        </w:rPr>
        <w:t>té, nous</w:t>
      </w:r>
      <w:r>
        <w:rPr>
          <w:sz w:val="24"/>
          <w:szCs w:val="24"/>
        </w:rPr>
        <w:t xml:space="preserve"> sommes </w:t>
      </w:r>
      <w:proofErr w:type="gramStart"/>
      <w:r>
        <w:rPr>
          <w:sz w:val="24"/>
          <w:szCs w:val="24"/>
        </w:rPr>
        <w:t>confrontés</w:t>
      </w:r>
      <w:proofErr w:type="gramEnd"/>
      <w:r>
        <w:rPr>
          <w:sz w:val="24"/>
          <w:szCs w:val="24"/>
        </w:rPr>
        <w:t xml:space="preserve"> à un monde littéraire où les divisions qui séparent langues et cultures sont constamment transgressées ou brouillées.  </w:t>
      </w:r>
      <w:r w:rsidRPr="00BC1331">
        <w:rPr>
          <w:sz w:val="24"/>
          <w:szCs w:val="24"/>
        </w:rPr>
        <w:t xml:space="preserve"> </w:t>
      </w:r>
    </w:p>
    <w:p w:rsidR="00587B86" w:rsidRDefault="00E93F99" w:rsidP="00587B86">
      <w:pPr>
        <w:spacing w:line="240" w:lineRule="auto"/>
        <w:rPr>
          <w:sz w:val="24"/>
          <w:szCs w:val="24"/>
        </w:rPr>
      </w:pPr>
      <w:r>
        <w:rPr>
          <w:sz w:val="24"/>
          <w:szCs w:val="24"/>
        </w:rPr>
        <w:t>Un peu plus loin</w:t>
      </w:r>
      <w:r w:rsidR="00587B86" w:rsidRPr="00BC1331">
        <w:rPr>
          <w:sz w:val="24"/>
          <w:szCs w:val="24"/>
        </w:rPr>
        <w:t xml:space="preserve">, je montrerai comment ces romans questionnent </w:t>
      </w:r>
      <w:r w:rsidR="00587B86">
        <w:rPr>
          <w:sz w:val="24"/>
          <w:szCs w:val="24"/>
        </w:rPr>
        <w:t>une compréhension binaire ou cloisonnée d’un « être-au-monde »</w:t>
      </w:r>
      <w:r w:rsidR="00587B86" w:rsidRPr="00BC1331">
        <w:rPr>
          <w:sz w:val="24"/>
          <w:szCs w:val="24"/>
        </w:rPr>
        <w:t xml:space="preserve"> en mettant en cause les frontières et </w:t>
      </w:r>
      <w:r w:rsidR="00587B86">
        <w:rPr>
          <w:sz w:val="24"/>
          <w:szCs w:val="24"/>
        </w:rPr>
        <w:t xml:space="preserve">les </w:t>
      </w:r>
      <w:r w:rsidR="00587B86" w:rsidRPr="00BC1331">
        <w:rPr>
          <w:sz w:val="24"/>
          <w:szCs w:val="24"/>
        </w:rPr>
        <w:t>divisions disciplinaires, épistémologiques ou même ontologiques dans le texte</w:t>
      </w:r>
      <w:r w:rsidR="00587B86">
        <w:rPr>
          <w:sz w:val="24"/>
          <w:szCs w:val="24"/>
        </w:rPr>
        <w:t>.  Je donnerai quelques exemples de tropes et de personnages dans ce corpus qui, en démontrant</w:t>
      </w:r>
      <w:r w:rsidR="00587B86" w:rsidRPr="00BC1331">
        <w:rPr>
          <w:sz w:val="24"/>
          <w:szCs w:val="24"/>
        </w:rPr>
        <w:t xml:space="preserve"> une façon d’être au monde </w:t>
      </w:r>
      <w:r w:rsidR="00587B86">
        <w:rPr>
          <w:sz w:val="24"/>
          <w:szCs w:val="24"/>
        </w:rPr>
        <w:t>ou une identité qui</w:t>
      </w:r>
      <w:r w:rsidR="00587B86" w:rsidRPr="00BC1331">
        <w:rPr>
          <w:sz w:val="24"/>
          <w:szCs w:val="24"/>
        </w:rPr>
        <w:t xml:space="preserve"> ne sépare pas la matérialité de la spiritualité, le corps de l’esprit, l’a</w:t>
      </w:r>
      <w:r w:rsidR="00535337">
        <w:rPr>
          <w:sz w:val="24"/>
          <w:szCs w:val="24"/>
        </w:rPr>
        <w:t>ction de la parole</w:t>
      </w:r>
      <w:r w:rsidR="00535337">
        <w:rPr>
          <w:rStyle w:val="Appeldenotedefin"/>
          <w:sz w:val="24"/>
          <w:szCs w:val="24"/>
        </w:rPr>
        <w:endnoteReference w:id="1"/>
      </w:r>
      <w:r w:rsidR="00587B86">
        <w:rPr>
          <w:sz w:val="24"/>
          <w:szCs w:val="24"/>
        </w:rPr>
        <w:t>, commettent des actes de « </w:t>
      </w:r>
      <w:proofErr w:type="spellStart"/>
      <w:r w:rsidR="00587B86">
        <w:rPr>
          <w:sz w:val="24"/>
          <w:szCs w:val="24"/>
        </w:rPr>
        <w:t>trespassing</w:t>
      </w:r>
      <w:proofErr w:type="spellEnd"/>
      <w:r w:rsidR="00587B86">
        <w:rPr>
          <w:sz w:val="24"/>
          <w:szCs w:val="24"/>
        </w:rPr>
        <w:t> » en enfreignant les règles ou les paradigmes habituellement utilisés pour comprendre la subjectivité humaine, surtout dans les milieux universitaires. En fonction du temps disponible je considèrerai également l’hybridation des genres et les choix esthétiques des auteurs qui dérange</w:t>
      </w:r>
      <w:r>
        <w:rPr>
          <w:sz w:val="24"/>
          <w:szCs w:val="24"/>
        </w:rPr>
        <w:t>nt</w:t>
      </w:r>
      <w:r w:rsidR="00587B86">
        <w:rPr>
          <w:sz w:val="24"/>
          <w:szCs w:val="24"/>
        </w:rPr>
        <w:t>, eux aussi, nos catégories souvent si bien définies.</w:t>
      </w:r>
    </w:p>
    <w:p w:rsidR="00587B86" w:rsidRDefault="00587B86" w:rsidP="00587B86">
      <w:pPr>
        <w:pStyle w:val="Standard"/>
        <w:shd w:val="clear" w:color="auto" w:fill="FFFFFF"/>
        <w:spacing w:line="240" w:lineRule="auto"/>
        <w:rPr>
          <w:rFonts w:ascii="Calibri" w:hAnsi="Calibri" w:cs="Calibri"/>
        </w:rPr>
      </w:pPr>
      <w:r>
        <w:rPr>
          <w:rFonts w:ascii="Calibri" w:hAnsi="Calibri" w:cs="Calibri"/>
        </w:rPr>
        <w:t>Cette communication vise à montrer comment c</w:t>
      </w:r>
      <w:r w:rsidRPr="00BC1331">
        <w:rPr>
          <w:rFonts w:ascii="Calibri" w:hAnsi="Calibri" w:cs="Calibri"/>
        </w:rPr>
        <w:t>es textes nous ouvrent de nouvelles possibilités de pensée en faisant entendre des voix distinctives et singulières qui ébranlent toute théorie figée. La rencontre de cultures européennes et congolaises dans ces textes diasporiques fait con</w:t>
      </w:r>
      <w:r w:rsidR="00E93F99">
        <w:rPr>
          <w:rFonts w:ascii="Calibri" w:hAnsi="Calibri" w:cs="Calibri"/>
        </w:rPr>
        <w:t>struire de nouvelles narrations</w:t>
      </w:r>
      <w:r w:rsidRPr="00BC1331">
        <w:rPr>
          <w:rFonts w:ascii="Calibri" w:hAnsi="Calibri" w:cs="Calibri"/>
        </w:rPr>
        <w:t xml:space="preserve"> qui traversent les frontières des cultures et des disciplines et bouleversent nos manières de comprendre le monde, sa destruction </w:t>
      </w:r>
      <w:r>
        <w:rPr>
          <w:rFonts w:ascii="Calibri" w:hAnsi="Calibri" w:cs="Calibri"/>
        </w:rPr>
        <w:t xml:space="preserve">et sa persistance. </w:t>
      </w:r>
    </w:p>
    <w:p w:rsidR="00FD1C8E" w:rsidRDefault="00FD1C8E"/>
    <w:sectPr w:rsidR="00FD1C8E">
      <w:head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337" w:rsidRDefault="00535337" w:rsidP="00535337">
      <w:pPr>
        <w:spacing w:after="0" w:line="240" w:lineRule="auto"/>
      </w:pPr>
      <w:r>
        <w:separator/>
      </w:r>
    </w:p>
  </w:endnote>
  <w:endnote w:type="continuationSeparator" w:id="0">
    <w:p w:rsidR="00535337" w:rsidRDefault="00535337" w:rsidP="00535337">
      <w:pPr>
        <w:spacing w:after="0" w:line="240" w:lineRule="auto"/>
      </w:pPr>
      <w:r>
        <w:continuationSeparator/>
      </w:r>
    </w:p>
  </w:endnote>
  <w:endnote w:id="1">
    <w:p w:rsidR="00535337" w:rsidRPr="00B204F7" w:rsidRDefault="00535337" w:rsidP="00535337">
      <w:pPr>
        <w:pStyle w:val="Notedebasdepage"/>
        <w:rPr>
          <w:rFonts w:ascii="Calibri" w:hAnsi="Calibri"/>
        </w:rPr>
      </w:pPr>
      <w:r>
        <w:rPr>
          <w:rStyle w:val="Appeldenotedefin"/>
        </w:rPr>
        <w:endnoteRef/>
      </w:r>
      <w:proofErr w:type="spellStart"/>
      <w:r w:rsidRPr="00B204F7">
        <w:rPr>
          <w:rFonts w:ascii="Calibri" w:hAnsi="Calibri"/>
        </w:rPr>
        <w:t>Bogumil</w:t>
      </w:r>
      <w:proofErr w:type="spellEnd"/>
      <w:r w:rsidRPr="00B204F7">
        <w:rPr>
          <w:rFonts w:ascii="Calibri" w:hAnsi="Calibri"/>
        </w:rPr>
        <w:t xml:space="preserve"> </w:t>
      </w:r>
      <w:proofErr w:type="spellStart"/>
      <w:r w:rsidRPr="00B204F7">
        <w:rPr>
          <w:rFonts w:ascii="Calibri" w:hAnsi="Calibri"/>
        </w:rPr>
        <w:t>Jewsiewicki</w:t>
      </w:r>
      <w:proofErr w:type="spellEnd"/>
      <w:r w:rsidRPr="00B204F7">
        <w:rPr>
          <w:rFonts w:ascii="Calibri" w:hAnsi="Calibri"/>
        </w:rPr>
        <w:t>, ‘Dance: The Passion to Be Ones</w:t>
      </w:r>
      <w:r>
        <w:rPr>
          <w:rFonts w:ascii="Calibri" w:hAnsi="Calibri"/>
        </w:rPr>
        <w:t>elf in Dialogue with Others,’ in</w:t>
      </w:r>
      <w:r w:rsidRPr="00B204F7">
        <w:rPr>
          <w:rFonts w:ascii="Calibri" w:hAnsi="Calibri"/>
        </w:rPr>
        <w:t xml:space="preserve"> </w:t>
      </w:r>
      <w:r w:rsidRPr="00B204F7">
        <w:rPr>
          <w:rFonts w:ascii="Calibri" w:hAnsi="Calibri"/>
          <w:i/>
          <w:iCs/>
        </w:rPr>
        <w:t>Remembering Africa</w:t>
      </w:r>
      <w:r w:rsidRPr="00B204F7">
        <w:rPr>
          <w:rFonts w:ascii="Calibri" w:hAnsi="Calibri"/>
        </w:rPr>
        <w:t xml:space="preserve">, Studies in African Literature ed. by Elisabeth </w:t>
      </w:r>
      <w:proofErr w:type="spellStart"/>
      <w:r w:rsidRPr="00B204F7">
        <w:rPr>
          <w:rFonts w:ascii="Calibri" w:hAnsi="Calibri"/>
        </w:rPr>
        <w:t>Mudimbe-Boyi</w:t>
      </w:r>
      <w:proofErr w:type="spellEnd"/>
      <w:r w:rsidRPr="00B204F7">
        <w:rPr>
          <w:rFonts w:ascii="Calibri" w:hAnsi="Calibri"/>
        </w:rPr>
        <w:t xml:space="preserve"> (Portsmouth (NH): Heinem</w:t>
      </w:r>
      <w:r>
        <w:rPr>
          <w:rFonts w:ascii="Calibri" w:hAnsi="Calibri"/>
        </w:rPr>
        <w:t>ann, 2002) pp. 171-183 (p. 174)</w:t>
      </w:r>
      <w:r w:rsidRPr="00B204F7">
        <w:rPr>
          <w:rFonts w:ascii="Calibri" w:hAnsi="Calibri"/>
        </w:rPr>
        <w:t>.</w:t>
      </w:r>
    </w:p>
    <w:p w:rsidR="00535337" w:rsidRPr="00535337" w:rsidRDefault="00535337">
      <w:pPr>
        <w:pStyle w:val="Notedefin"/>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337" w:rsidRDefault="00535337" w:rsidP="00535337">
      <w:pPr>
        <w:spacing w:after="0" w:line="240" w:lineRule="auto"/>
      </w:pPr>
      <w:r>
        <w:separator/>
      </w:r>
    </w:p>
  </w:footnote>
  <w:footnote w:type="continuationSeparator" w:id="0">
    <w:p w:rsidR="00535337" w:rsidRDefault="00535337" w:rsidP="00535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1C" w:rsidRPr="00F05C1C" w:rsidRDefault="00F05C1C">
    <w:pPr>
      <w:pStyle w:val="En-tte"/>
      <w:rPr>
        <w:sz w:val="20"/>
        <w:szCs w:val="20"/>
      </w:rPr>
    </w:pPr>
    <w:r>
      <w:tab/>
    </w:r>
    <w:r>
      <w:tab/>
    </w:r>
    <w:r>
      <w:rPr>
        <w:sz w:val="20"/>
        <w:szCs w:val="20"/>
      </w:rPr>
      <w:t xml:space="preserve">Katie </w:t>
    </w:r>
    <w:proofErr w:type="spellStart"/>
    <w:r>
      <w:rPr>
        <w:sz w:val="20"/>
        <w:szCs w:val="20"/>
      </w:rPr>
      <w:t>Tidmarsh</w:t>
    </w:r>
    <w:proofErr w:type="spellEnd"/>
    <w:r>
      <w:rPr>
        <w:sz w:val="20"/>
        <w:szCs w:val="20"/>
      </w:rPr>
      <w:t xml:space="preserve"> – Université Paris Diderot – Paris 7</w:t>
    </w:r>
  </w:p>
  <w:p w:rsidR="00F05C1C" w:rsidRDefault="00F05C1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86"/>
    <w:rsid w:val="000D0BB1"/>
    <w:rsid w:val="00535337"/>
    <w:rsid w:val="00587B86"/>
    <w:rsid w:val="005D0944"/>
    <w:rsid w:val="005F4B59"/>
    <w:rsid w:val="008A6C63"/>
    <w:rsid w:val="00A42565"/>
    <w:rsid w:val="00E93F99"/>
    <w:rsid w:val="00F05C1C"/>
    <w:rsid w:val="00FD1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8B5E7-6A4B-4013-803E-43736461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8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87B86"/>
    <w:pPr>
      <w:widowControl w:val="0"/>
      <w:tabs>
        <w:tab w:val="left" w:pos="708"/>
      </w:tabs>
      <w:suppressAutoHyphens/>
      <w:spacing w:after="0" w:line="100" w:lineRule="atLeast"/>
    </w:pPr>
    <w:rPr>
      <w:rFonts w:ascii="Times New Roman" w:eastAsia="WenQuanYi Zen Hei" w:hAnsi="Times New Roman" w:cs="Lohit Hindi"/>
      <w:sz w:val="24"/>
      <w:szCs w:val="24"/>
      <w:lang w:eastAsia="zh-CN" w:bidi="hi-IN"/>
    </w:rPr>
  </w:style>
  <w:style w:type="paragraph" w:styleId="Notedefin">
    <w:name w:val="endnote text"/>
    <w:basedOn w:val="Normal"/>
    <w:link w:val="NotedefinCar"/>
    <w:uiPriority w:val="99"/>
    <w:semiHidden/>
    <w:unhideWhenUsed/>
    <w:rsid w:val="00535337"/>
    <w:pPr>
      <w:spacing w:after="0" w:line="240" w:lineRule="auto"/>
    </w:pPr>
    <w:rPr>
      <w:sz w:val="20"/>
      <w:szCs w:val="20"/>
    </w:rPr>
  </w:style>
  <w:style w:type="character" w:customStyle="1" w:styleId="NotedefinCar">
    <w:name w:val="Note de fin Car"/>
    <w:basedOn w:val="Policepardfaut"/>
    <w:link w:val="Notedefin"/>
    <w:uiPriority w:val="99"/>
    <w:semiHidden/>
    <w:rsid w:val="00535337"/>
    <w:rPr>
      <w:sz w:val="20"/>
      <w:szCs w:val="20"/>
    </w:rPr>
  </w:style>
  <w:style w:type="character" w:styleId="Appeldenotedefin">
    <w:name w:val="endnote reference"/>
    <w:basedOn w:val="Policepardfaut"/>
    <w:uiPriority w:val="99"/>
    <w:semiHidden/>
    <w:unhideWhenUsed/>
    <w:rsid w:val="00535337"/>
    <w:rPr>
      <w:vertAlign w:val="superscript"/>
    </w:rPr>
  </w:style>
  <w:style w:type="paragraph" w:styleId="Notedebasdepage">
    <w:name w:val="footnote text"/>
    <w:basedOn w:val="Normal"/>
    <w:link w:val="NotedebasdepageCar"/>
    <w:rsid w:val="00535337"/>
    <w:pPr>
      <w:widowControl w:val="0"/>
      <w:suppressLineNumbers/>
      <w:suppressAutoHyphens/>
      <w:spacing w:after="0" w:line="240" w:lineRule="auto"/>
      <w:ind w:left="339" w:hanging="339"/>
    </w:pPr>
    <w:rPr>
      <w:rFonts w:ascii="Times New Roman" w:eastAsia="SimSun" w:hAnsi="Times New Roman" w:cs="Mangal"/>
      <w:kern w:val="1"/>
      <w:sz w:val="20"/>
      <w:szCs w:val="20"/>
      <w:lang w:val="en-IE" w:eastAsia="zh-CN" w:bidi="hi-IN"/>
    </w:rPr>
  </w:style>
  <w:style w:type="character" w:customStyle="1" w:styleId="NotedebasdepageCar">
    <w:name w:val="Note de bas de page Car"/>
    <w:basedOn w:val="Policepardfaut"/>
    <w:link w:val="Notedebasdepage"/>
    <w:rsid w:val="00535337"/>
    <w:rPr>
      <w:rFonts w:ascii="Times New Roman" w:eastAsia="SimSun" w:hAnsi="Times New Roman" w:cs="Mangal"/>
      <w:kern w:val="1"/>
      <w:sz w:val="20"/>
      <w:szCs w:val="20"/>
      <w:lang w:val="en-IE" w:eastAsia="zh-CN" w:bidi="hi-IN"/>
    </w:rPr>
  </w:style>
  <w:style w:type="paragraph" w:styleId="En-tte">
    <w:name w:val="header"/>
    <w:basedOn w:val="Normal"/>
    <w:link w:val="En-tteCar"/>
    <w:uiPriority w:val="99"/>
    <w:unhideWhenUsed/>
    <w:rsid w:val="00F05C1C"/>
    <w:pPr>
      <w:tabs>
        <w:tab w:val="center" w:pos="4536"/>
        <w:tab w:val="right" w:pos="9072"/>
      </w:tabs>
      <w:spacing w:after="0" w:line="240" w:lineRule="auto"/>
    </w:pPr>
  </w:style>
  <w:style w:type="character" w:customStyle="1" w:styleId="En-tteCar">
    <w:name w:val="En-tête Car"/>
    <w:basedOn w:val="Policepardfaut"/>
    <w:link w:val="En-tte"/>
    <w:uiPriority w:val="99"/>
    <w:rsid w:val="00F05C1C"/>
  </w:style>
  <w:style w:type="paragraph" w:styleId="Pieddepage">
    <w:name w:val="footer"/>
    <w:basedOn w:val="Normal"/>
    <w:link w:val="PieddepageCar"/>
    <w:uiPriority w:val="99"/>
    <w:unhideWhenUsed/>
    <w:rsid w:val="00F05C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C35A-B637-41FC-B2F6-58A791F5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435</Words>
  <Characters>2397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 Ralph</dc:creator>
  <cp:keywords/>
  <dc:description/>
  <cp:lastModifiedBy>Katie and Ralph</cp:lastModifiedBy>
  <cp:revision>6</cp:revision>
  <dcterms:created xsi:type="dcterms:W3CDTF">2016-01-15T11:23:00Z</dcterms:created>
  <dcterms:modified xsi:type="dcterms:W3CDTF">2016-01-15T19:32:00Z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id="0vqlzCvp"/&gt;&lt;style id="http://www.zotero.org/styles/modern-language-association" locale="fr-FR" hasBibliography="1" bibliographyStyleHasBeenSet="0"/&gt;&lt;prefs&gt;&lt;pref name="fieldType" value="Field"/&gt;</vt:lpwstr>
  </property>
  <property fmtid="{D5CDD505-2E9C-101B-9397-08002B2CF9AE}" pid="3" name="ZOTERO_PREF_2">
    <vt:lpwstr>&lt;pref name="storeReferences" value="true"/&gt;&lt;pref name="automaticJournalAbbreviations" value="true"/&gt;&lt;pref name="noteType" value=""/&gt;&lt;/prefs&gt;&lt;/data&gt;</vt:lpwstr>
  </property>
</Properties>
</file>