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DA" w:rsidRDefault="00AB60F0" w:rsidP="00F70A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Nouvelles perspectives</w:t>
      </w:r>
      <w:r w:rsidR="00212061" w:rsidRPr="00212061">
        <w:rPr>
          <w:rFonts w:ascii="Times New Roman" w:hAnsi="Times New Roman" w:cs="Times New Roman"/>
          <w:b/>
          <w:sz w:val="24"/>
          <w:szCs w:val="24"/>
        </w:rPr>
        <w:t xml:space="preserve"> sur les </w:t>
      </w:r>
      <w:r w:rsidR="00300980">
        <w:rPr>
          <w:rFonts w:ascii="Times New Roman" w:hAnsi="Times New Roman" w:cs="Times New Roman"/>
          <w:b/>
          <w:sz w:val="24"/>
          <w:szCs w:val="24"/>
        </w:rPr>
        <w:t>démonstratif</w:t>
      </w:r>
      <w:r w:rsidR="00C76DD9" w:rsidRPr="00212061">
        <w:rPr>
          <w:rFonts w:ascii="Times New Roman" w:hAnsi="Times New Roman" w:cs="Times New Roman"/>
          <w:b/>
          <w:sz w:val="24"/>
          <w:szCs w:val="24"/>
        </w:rPr>
        <w:t>s</w:t>
      </w:r>
      <w:r w:rsidR="00212061" w:rsidRPr="00212061">
        <w:rPr>
          <w:rFonts w:ascii="Times New Roman" w:hAnsi="Times New Roman" w:cs="Times New Roman"/>
          <w:b/>
          <w:sz w:val="24"/>
          <w:szCs w:val="24"/>
        </w:rPr>
        <w:t xml:space="preserve"> de l’éwé</w:t>
      </w:r>
      <w:r w:rsidR="00F64D82">
        <w:rPr>
          <w:rFonts w:ascii="Times New Roman" w:hAnsi="Times New Roman" w:cs="Times New Roman"/>
          <w:b/>
          <w:sz w:val="24"/>
          <w:szCs w:val="24"/>
        </w:rPr>
        <w:t xml:space="preserve">, langue </w:t>
      </w:r>
      <w:proofErr w:type="spellStart"/>
      <w:r w:rsidR="00F64D82">
        <w:rPr>
          <w:rFonts w:ascii="Times New Roman" w:hAnsi="Times New Roman" w:cs="Times New Roman"/>
          <w:b/>
          <w:sz w:val="24"/>
          <w:szCs w:val="24"/>
        </w:rPr>
        <w:t>gbe</w:t>
      </w:r>
      <w:proofErr w:type="spellEnd"/>
      <w:r w:rsidR="00F64D82">
        <w:rPr>
          <w:rFonts w:ascii="Times New Roman" w:hAnsi="Times New Roman" w:cs="Times New Roman"/>
          <w:b/>
          <w:sz w:val="24"/>
          <w:szCs w:val="24"/>
        </w:rPr>
        <w:t>.</w:t>
      </w:r>
    </w:p>
    <w:p w:rsidR="00D12B84" w:rsidRPr="00212061" w:rsidRDefault="00707104" w:rsidP="00F70A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(Atelier-Linguistique a</w:t>
      </w:r>
      <w:r w:rsidR="00D12B84">
        <w:rPr>
          <w:rFonts w:ascii="Times New Roman" w:hAnsi="Times New Roman" w:cs="Times New Roman"/>
          <w:b/>
          <w:sz w:val="24"/>
          <w:szCs w:val="24"/>
        </w:rPr>
        <w:t>fricaine : actualité et perspectives)</w:t>
      </w:r>
    </w:p>
    <w:p w:rsidR="00F70ADA" w:rsidRPr="00212061" w:rsidRDefault="00F70ADA" w:rsidP="00F70A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A6C" w:rsidRPr="00212061" w:rsidRDefault="00212061" w:rsidP="00F64D82">
      <w:pPr>
        <w:spacing w:line="280" w:lineRule="exact"/>
        <w:ind w:firstLine="708"/>
        <w:rPr>
          <w:rFonts w:ascii="Times New Roman" w:hAnsi="Times New Roman" w:cs="Times New Roman"/>
          <w:sz w:val="24"/>
          <w:szCs w:val="24"/>
        </w:rPr>
      </w:pPr>
      <w:r w:rsidRPr="00212061">
        <w:rPr>
          <w:rFonts w:ascii="Times New Roman" w:hAnsi="Times New Roman" w:cs="Times New Roman"/>
          <w:sz w:val="24"/>
          <w:szCs w:val="24"/>
        </w:rPr>
        <w:t xml:space="preserve">Les </w:t>
      </w:r>
      <w:r w:rsidR="00807548">
        <w:rPr>
          <w:rFonts w:ascii="Times New Roman" w:hAnsi="Times New Roman" w:cs="Times New Roman"/>
          <w:sz w:val="24"/>
          <w:szCs w:val="24"/>
        </w:rPr>
        <w:t>démonstratif</w:t>
      </w:r>
      <w:r w:rsidR="00C76DD9" w:rsidRPr="00212061">
        <w:rPr>
          <w:rFonts w:ascii="Times New Roman" w:hAnsi="Times New Roman" w:cs="Times New Roman"/>
          <w:sz w:val="24"/>
          <w:szCs w:val="24"/>
        </w:rPr>
        <w:t>s</w:t>
      </w:r>
      <w:r w:rsidR="009529BD" w:rsidRPr="00212061">
        <w:rPr>
          <w:rFonts w:ascii="Times New Roman" w:hAnsi="Times New Roman" w:cs="Times New Roman"/>
          <w:sz w:val="24"/>
          <w:szCs w:val="24"/>
        </w:rPr>
        <w:t xml:space="preserve"> </w:t>
      </w:r>
      <w:r w:rsidR="001F39EE">
        <w:rPr>
          <w:rFonts w:ascii="Times New Roman" w:hAnsi="Times New Roman" w:cs="Times New Roman"/>
          <w:sz w:val="24"/>
          <w:szCs w:val="24"/>
        </w:rPr>
        <w:t>f</w:t>
      </w:r>
      <w:r w:rsidRPr="00212061">
        <w:rPr>
          <w:rFonts w:ascii="Times New Roman" w:hAnsi="Times New Roman" w:cs="Times New Roman"/>
          <w:sz w:val="24"/>
          <w:szCs w:val="24"/>
        </w:rPr>
        <w:t xml:space="preserve">ont partie </w:t>
      </w:r>
      <w:r w:rsidR="00C76DD9" w:rsidRPr="00212061">
        <w:rPr>
          <w:rFonts w:ascii="Times New Roman" w:hAnsi="Times New Roman" w:cs="Times New Roman"/>
          <w:sz w:val="24"/>
          <w:szCs w:val="24"/>
        </w:rPr>
        <w:t>intégrante</w:t>
      </w:r>
      <w:r w:rsidRPr="00212061">
        <w:rPr>
          <w:rFonts w:ascii="Times New Roman" w:hAnsi="Times New Roman" w:cs="Times New Roman"/>
          <w:sz w:val="24"/>
          <w:szCs w:val="24"/>
        </w:rPr>
        <w:t xml:space="preserve"> des  </w:t>
      </w:r>
      <w:r w:rsidR="001F39EE">
        <w:rPr>
          <w:rFonts w:ascii="Times New Roman" w:hAnsi="Times New Roman" w:cs="Times New Roman"/>
          <w:sz w:val="24"/>
          <w:szCs w:val="24"/>
        </w:rPr>
        <w:t xml:space="preserve">descriptions faites </w:t>
      </w:r>
      <w:r w:rsidR="00F64D82">
        <w:rPr>
          <w:rFonts w:ascii="Times New Roman" w:hAnsi="Times New Roman" w:cs="Times New Roman"/>
          <w:sz w:val="24"/>
          <w:szCs w:val="24"/>
        </w:rPr>
        <w:t xml:space="preserve">des langues </w:t>
      </w:r>
      <w:proofErr w:type="spellStart"/>
      <w:r w:rsidR="00F64D82">
        <w:rPr>
          <w:rFonts w:ascii="Times New Roman" w:hAnsi="Times New Roman" w:cs="Times New Roman"/>
          <w:sz w:val="24"/>
          <w:szCs w:val="24"/>
        </w:rPr>
        <w:t>g</w:t>
      </w:r>
      <w:r w:rsidRPr="0021206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1F39EE">
        <w:rPr>
          <w:rFonts w:ascii="Times New Roman" w:hAnsi="Times New Roman" w:cs="Times New Roman"/>
          <w:sz w:val="24"/>
          <w:szCs w:val="24"/>
        </w:rPr>
        <w:t>,</w:t>
      </w:r>
      <w:r w:rsidRPr="00212061">
        <w:rPr>
          <w:rFonts w:ascii="Times New Roman" w:hAnsi="Times New Roman" w:cs="Times New Roman"/>
          <w:sz w:val="24"/>
          <w:szCs w:val="24"/>
        </w:rPr>
        <w:t xml:space="preserve"> </w:t>
      </w:r>
      <w:r w:rsidR="00C76DD9" w:rsidRPr="00212061">
        <w:rPr>
          <w:rFonts w:ascii="Times New Roman" w:hAnsi="Times New Roman" w:cs="Times New Roman"/>
          <w:sz w:val="24"/>
          <w:szCs w:val="24"/>
        </w:rPr>
        <w:t>même</w:t>
      </w:r>
      <w:r w:rsidR="00052B37">
        <w:rPr>
          <w:rFonts w:ascii="Times New Roman" w:hAnsi="Times New Roman" w:cs="Times New Roman"/>
          <w:sz w:val="24"/>
          <w:szCs w:val="24"/>
        </w:rPr>
        <w:t xml:space="preserve"> s</w:t>
      </w:r>
      <w:r w:rsidR="006834EC">
        <w:rPr>
          <w:rFonts w:ascii="Times New Roman" w:hAnsi="Times New Roman" w:cs="Times New Roman"/>
          <w:sz w:val="24"/>
          <w:szCs w:val="24"/>
        </w:rPr>
        <w:t xml:space="preserve">i </w:t>
      </w:r>
      <w:r w:rsidR="00052B37">
        <w:rPr>
          <w:rFonts w:ascii="Times New Roman" w:hAnsi="Times New Roman" w:cs="Times New Roman"/>
          <w:sz w:val="24"/>
          <w:szCs w:val="24"/>
        </w:rPr>
        <w:t>ils ne sont pas</w:t>
      </w:r>
      <w:r w:rsidR="00C14DD5">
        <w:rPr>
          <w:rFonts w:ascii="Times New Roman" w:hAnsi="Times New Roman" w:cs="Times New Roman"/>
          <w:sz w:val="24"/>
          <w:szCs w:val="24"/>
        </w:rPr>
        <w:t xml:space="preserve"> sujet</w:t>
      </w:r>
      <w:r w:rsidR="00A404B3">
        <w:rPr>
          <w:rFonts w:ascii="Times New Roman" w:hAnsi="Times New Roman" w:cs="Times New Roman"/>
          <w:sz w:val="24"/>
          <w:szCs w:val="24"/>
        </w:rPr>
        <w:t>s</w:t>
      </w:r>
      <w:r w:rsidRPr="00212061">
        <w:rPr>
          <w:rFonts w:ascii="Times New Roman" w:hAnsi="Times New Roman" w:cs="Times New Roman"/>
          <w:sz w:val="24"/>
          <w:szCs w:val="24"/>
        </w:rPr>
        <w:t xml:space="preserve"> des </w:t>
      </w:r>
      <w:r w:rsidR="00C76DD9" w:rsidRPr="00212061">
        <w:rPr>
          <w:rFonts w:ascii="Times New Roman" w:hAnsi="Times New Roman" w:cs="Times New Roman"/>
          <w:sz w:val="24"/>
          <w:szCs w:val="24"/>
        </w:rPr>
        <w:t>études</w:t>
      </w:r>
      <w:r>
        <w:rPr>
          <w:rFonts w:ascii="Times New Roman" w:hAnsi="Times New Roman" w:cs="Times New Roman"/>
          <w:sz w:val="24"/>
          <w:szCs w:val="24"/>
        </w:rPr>
        <w:t xml:space="preserve"> plus approfondies</w:t>
      </w:r>
      <w:r w:rsidR="009529BD" w:rsidRPr="00212061">
        <w:rPr>
          <w:rFonts w:ascii="Times New Roman" w:hAnsi="Times New Roman" w:cs="Times New Roman"/>
          <w:sz w:val="24"/>
          <w:szCs w:val="24"/>
        </w:rPr>
        <w:t xml:space="preserve">. </w:t>
      </w:r>
      <w:r w:rsidR="00300980">
        <w:rPr>
          <w:rFonts w:ascii="Times New Roman" w:hAnsi="Times New Roman" w:cs="Times New Roman"/>
          <w:sz w:val="24"/>
          <w:szCs w:val="24"/>
        </w:rPr>
        <w:t xml:space="preserve">Selon </w:t>
      </w:r>
      <w:r w:rsidRPr="00212061">
        <w:rPr>
          <w:rFonts w:ascii="Times New Roman" w:hAnsi="Times New Roman" w:cs="Times New Roman"/>
          <w:sz w:val="24"/>
          <w:szCs w:val="24"/>
        </w:rPr>
        <w:t xml:space="preserve">la </w:t>
      </w:r>
      <w:r w:rsidR="00C76DD9" w:rsidRPr="00212061">
        <w:rPr>
          <w:rFonts w:ascii="Times New Roman" w:hAnsi="Times New Roman" w:cs="Times New Roman"/>
          <w:sz w:val="24"/>
          <w:szCs w:val="24"/>
        </w:rPr>
        <w:t>catégorisation</w:t>
      </w:r>
      <w:r w:rsidRPr="00212061">
        <w:rPr>
          <w:rFonts w:ascii="Times New Roman" w:hAnsi="Times New Roman" w:cs="Times New Roman"/>
          <w:sz w:val="24"/>
          <w:szCs w:val="24"/>
        </w:rPr>
        <w:t xml:space="preserve"> proposée par </w:t>
      </w:r>
      <w:proofErr w:type="spellStart"/>
      <w:r w:rsidR="00883620" w:rsidRPr="00212061">
        <w:rPr>
          <w:rFonts w:ascii="Times New Roman" w:hAnsi="Times New Roman" w:cs="Times New Roman"/>
          <w:sz w:val="24"/>
          <w:szCs w:val="24"/>
        </w:rPr>
        <w:t>Diessel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(1999)</w:t>
      </w:r>
      <w:r w:rsidR="00883620" w:rsidRPr="0021206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300980">
        <w:rPr>
          <w:rFonts w:ascii="Times New Roman" w:hAnsi="Times New Roman" w:cs="Times New Roman"/>
          <w:sz w:val="24"/>
          <w:szCs w:val="24"/>
        </w:rPr>
        <w:t xml:space="preserve">langue </w:t>
      </w:r>
      <w:proofErr w:type="spellStart"/>
      <w:r w:rsidR="00300980">
        <w:rPr>
          <w:rFonts w:ascii="Times New Roman" w:hAnsi="Times New Roman" w:cs="Times New Roman"/>
          <w:sz w:val="24"/>
          <w:szCs w:val="24"/>
        </w:rPr>
        <w:t>éwé</w:t>
      </w:r>
      <w:r w:rsidR="00B35BCC">
        <w:rPr>
          <w:rFonts w:ascii="Times New Roman" w:hAnsi="Times New Roman" w:cs="Times New Roman"/>
          <w:sz w:val="24"/>
          <w:szCs w:val="24"/>
        </w:rPr>
        <w:t>-l’une</w:t>
      </w:r>
      <w:proofErr w:type="spellEnd"/>
      <w:r w:rsidR="00B35BCC">
        <w:rPr>
          <w:rFonts w:ascii="Times New Roman" w:hAnsi="Times New Roman" w:cs="Times New Roman"/>
          <w:sz w:val="24"/>
          <w:szCs w:val="24"/>
        </w:rPr>
        <w:t xml:space="preserve"> des langues </w:t>
      </w:r>
      <w:proofErr w:type="spellStart"/>
      <w:r w:rsidR="00B35BCC">
        <w:rPr>
          <w:rFonts w:ascii="Times New Roman" w:hAnsi="Times New Roman" w:cs="Times New Roman"/>
          <w:sz w:val="24"/>
          <w:szCs w:val="24"/>
        </w:rPr>
        <w:t>gbe</w:t>
      </w:r>
      <w:proofErr w:type="spellEnd"/>
      <w:r w:rsidR="00B35BCC">
        <w:rPr>
          <w:rFonts w:ascii="Times New Roman" w:hAnsi="Times New Roman" w:cs="Times New Roman"/>
          <w:sz w:val="24"/>
          <w:szCs w:val="24"/>
        </w:rPr>
        <w:t>-</w:t>
      </w:r>
      <w:r w:rsidR="00300980">
        <w:rPr>
          <w:rFonts w:ascii="Times New Roman" w:hAnsi="Times New Roman" w:cs="Times New Roman"/>
          <w:sz w:val="24"/>
          <w:szCs w:val="24"/>
        </w:rPr>
        <w:t>possède des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70C8">
        <w:rPr>
          <w:rFonts w:ascii="Times New Roman" w:hAnsi="Times New Roman" w:cs="Times New Roman"/>
          <w:sz w:val="24"/>
          <w:szCs w:val="24"/>
        </w:rPr>
        <w:t xml:space="preserve">déterminants démonstratifs </w:t>
      </w:r>
      <w:r w:rsidR="00C76DD9">
        <w:rPr>
          <w:rFonts w:ascii="Times New Roman" w:hAnsi="Times New Roman" w:cs="Times New Roman"/>
          <w:sz w:val="24"/>
          <w:szCs w:val="24"/>
        </w:rPr>
        <w:t>proximaux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="00C76DD9">
        <w:rPr>
          <w:rFonts w:ascii="Times New Roman" w:hAnsi="Times New Roman" w:cs="Times New Roman"/>
          <w:sz w:val="24"/>
          <w:szCs w:val="24"/>
        </w:rPr>
        <w:t>distaux</w:t>
      </w:r>
      <w:r w:rsidR="002A17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A1705">
        <w:rPr>
          <w:rFonts w:ascii="Times New Roman" w:hAnsi="Times New Roman" w:cs="Times New Roman"/>
          <w:sz w:val="24"/>
          <w:szCs w:val="24"/>
        </w:rPr>
        <w:t>Duthie</w:t>
      </w:r>
      <w:proofErr w:type="spellEnd"/>
      <w:r w:rsidR="002A1705">
        <w:rPr>
          <w:rFonts w:ascii="Times New Roman" w:hAnsi="Times New Roman" w:cs="Times New Roman"/>
          <w:sz w:val="24"/>
          <w:szCs w:val="24"/>
        </w:rPr>
        <w:t xml:space="preserve"> 1996</w:t>
      </w:r>
      <w:r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Style1"/>
        <w:tblW w:w="0" w:type="auto"/>
        <w:tblLook w:val="04A0"/>
      </w:tblPr>
      <w:tblGrid>
        <w:gridCol w:w="817"/>
        <w:gridCol w:w="851"/>
        <w:gridCol w:w="3118"/>
      </w:tblGrid>
      <w:tr w:rsidR="00D50A6C" w:rsidTr="00E429DA">
        <w:tc>
          <w:tcPr>
            <w:tcW w:w="817" w:type="dxa"/>
          </w:tcPr>
          <w:p w:rsidR="00D50A6C" w:rsidRPr="00212061" w:rsidRDefault="00D50A6C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50A6C" w:rsidRPr="00D50A6C" w:rsidRDefault="003E70C8" w:rsidP="00F7550C">
            <w:pPr>
              <w:spacing w:line="280" w:lineRule="exact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determinants </w:t>
            </w:r>
            <w:r w:rsidRPr="00300980">
              <w:rPr>
                <w:rFonts w:ascii="Times New Roman" w:hAnsi="Times New Roman" w:cs="Times New Roman"/>
                <w:i/>
                <w:sz w:val="24"/>
                <w:szCs w:val="24"/>
              </w:rPr>
              <w:t>démonstratifs</w:t>
            </w:r>
            <w:r w:rsidR="002120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212061" w:rsidRPr="00300980">
              <w:rPr>
                <w:rFonts w:ascii="Times New Roman" w:hAnsi="Times New Roman" w:cs="Times New Roman"/>
                <w:i/>
                <w:sz w:val="24"/>
                <w:szCs w:val="24"/>
              </w:rPr>
              <w:t>proxima</w:t>
            </w:r>
            <w:r w:rsidR="00300980" w:rsidRPr="00300980">
              <w:rPr>
                <w:rFonts w:ascii="Times New Roman" w:hAnsi="Times New Roman" w:cs="Times New Roman"/>
                <w:i/>
                <w:sz w:val="24"/>
                <w:szCs w:val="24"/>
              </w:rPr>
              <w:t>ux</w:t>
            </w:r>
          </w:p>
        </w:tc>
      </w:tr>
      <w:tr w:rsidR="00D50A6C" w:rsidTr="00E429DA">
        <w:tc>
          <w:tcPr>
            <w:tcW w:w="817" w:type="dxa"/>
          </w:tcPr>
          <w:p w:rsidR="00D50A6C" w:rsidRDefault="00D50A6C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851" w:type="dxa"/>
          </w:tcPr>
          <w:p w:rsidR="00D50A6C" w:rsidRDefault="00D50A6C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</w:p>
        </w:tc>
        <w:tc>
          <w:tcPr>
            <w:tcW w:w="3118" w:type="dxa"/>
          </w:tcPr>
          <w:p w:rsidR="00D50A6C" w:rsidRPr="00D50A6C" w:rsidRDefault="00D50A6C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</w:t>
            </w:r>
            <w:proofErr w:type="spellEnd"/>
          </w:p>
        </w:tc>
      </w:tr>
      <w:tr w:rsidR="00D50A6C" w:rsidTr="00E429DA">
        <w:tc>
          <w:tcPr>
            <w:tcW w:w="817" w:type="dxa"/>
          </w:tcPr>
          <w:p w:rsidR="00D50A6C" w:rsidRDefault="00D50A6C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D50A6C" w:rsidRPr="00D50A6C" w:rsidRDefault="00E429DA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‘-</w:t>
            </w:r>
            <w:r w:rsidR="006F4606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3118" w:type="dxa"/>
          </w:tcPr>
          <w:p w:rsidR="00D50A6C" w:rsidRDefault="00E429DA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</w:tr>
    </w:tbl>
    <w:p w:rsidR="00D50A6C" w:rsidRDefault="00D50A6C" w:rsidP="00F7550C">
      <w:pPr>
        <w:spacing w:line="280" w:lineRule="exact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Style1"/>
        <w:tblW w:w="0" w:type="auto"/>
        <w:tblLook w:val="04A0"/>
      </w:tblPr>
      <w:tblGrid>
        <w:gridCol w:w="817"/>
        <w:gridCol w:w="851"/>
        <w:gridCol w:w="1417"/>
        <w:gridCol w:w="1701"/>
      </w:tblGrid>
      <w:tr w:rsidR="00883620" w:rsidTr="00CE4CBD">
        <w:tc>
          <w:tcPr>
            <w:tcW w:w="817" w:type="dxa"/>
          </w:tcPr>
          <w:p w:rsidR="00883620" w:rsidRDefault="00883620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gridSpan w:val="3"/>
          </w:tcPr>
          <w:p w:rsidR="00883620" w:rsidRPr="00883620" w:rsidRDefault="00300980" w:rsidP="00F7550C">
            <w:pPr>
              <w:spacing w:line="280" w:lineRule="exact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determinants </w:t>
            </w:r>
            <w:proofErr w:type="spellStart"/>
            <w:r w:rsidRPr="00300980">
              <w:rPr>
                <w:rFonts w:ascii="Times New Roman" w:hAnsi="Times New Roman" w:cs="Times New Roman"/>
                <w:i/>
                <w:sz w:val="24"/>
                <w:szCs w:val="24"/>
              </w:rPr>
              <w:t>demonstratifs</w:t>
            </w:r>
            <w:proofErr w:type="spellEnd"/>
            <w:r w:rsidR="003E70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00980">
              <w:rPr>
                <w:rFonts w:ascii="Times New Roman" w:hAnsi="Times New Roman" w:cs="Times New Roman"/>
                <w:i/>
                <w:sz w:val="24"/>
                <w:szCs w:val="24"/>
              </w:rPr>
              <w:t>distaux</w:t>
            </w:r>
          </w:p>
        </w:tc>
      </w:tr>
      <w:tr w:rsidR="00883620" w:rsidTr="00CE4CBD">
        <w:tc>
          <w:tcPr>
            <w:tcW w:w="817" w:type="dxa"/>
          </w:tcPr>
          <w:p w:rsidR="00883620" w:rsidRDefault="00883620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851" w:type="dxa"/>
          </w:tcPr>
          <w:p w:rsidR="00883620" w:rsidRPr="00D50A6C" w:rsidRDefault="00883620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1417" w:type="dxa"/>
          </w:tcPr>
          <w:p w:rsidR="00883620" w:rsidRDefault="00883620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kéma</w:t>
            </w:r>
            <w:proofErr w:type="spellEnd"/>
          </w:p>
        </w:tc>
        <w:tc>
          <w:tcPr>
            <w:tcW w:w="1701" w:type="dxa"/>
          </w:tcPr>
          <w:p w:rsidR="00883620" w:rsidRDefault="00883620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</w:t>
            </w:r>
            <w:proofErr w:type="spellEnd"/>
          </w:p>
        </w:tc>
      </w:tr>
      <w:tr w:rsidR="00883620" w:rsidTr="00CE4CBD">
        <w:tc>
          <w:tcPr>
            <w:tcW w:w="817" w:type="dxa"/>
          </w:tcPr>
          <w:p w:rsidR="00883620" w:rsidRDefault="00883620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883620" w:rsidRPr="00D50A6C" w:rsidRDefault="00E429DA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‘-là’</w:t>
            </w:r>
          </w:p>
        </w:tc>
        <w:tc>
          <w:tcPr>
            <w:tcW w:w="1417" w:type="dxa"/>
          </w:tcPr>
          <w:p w:rsidR="00883620" w:rsidRDefault="00883620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</w:t>
            </w:r>
            <w:proofErr w:type="spellStart"/>
            <w:r w:rsidR="00E42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l’autre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701" w:type="dxa"/>
          </w:tcPr>
          <w:p w:rsidR="00883620" w:rsidRDefault="00E429DA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‘le prochain</w:t>
            </w:r>
            <w:r w:rsidR="00883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</w:tr>
    </w:tbl>
    <w:p w:rsidR="00D50A6C" w:rsidRDefault="00D50A6C" w:rsidP="00F7550C">
      <w:pPr>
        <w:spacing w:line="280" w:lineRule="exact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883620" w:rsidRPr="00212061" w:rsidRDefault="00212061" w:rsidP="00F7550C">
      <w:pPr>
        <w:spacing w:line="280" w:lineRule="exact"/>
        <w:ind w:firstLine="708"/>
        <w:rPr>
          <w:rFonts w:ascii="Times New Roman" w:hAnsi="Times New Roman" w:cs="Times New Roman"/>
          <w:sz w:val="24"/>
          <w:szCs w:val="24"/>
        </w:rPr>
      </w:pPr>
      <w:r w:rsidRPr="00212061">
        <w:rPr>
          <w:rFonts w:ascii="Times New Roman" w:hAnsi="Times New Roman" w:cs="Times New Roman"/>
          <w:sz w:val="24"/>
          <w:szCs w:val="24"/>
        </w:rPr>
        <w:t xml:space="preserve">Les </w:t>
      </w:r>
      <w:r w:rsidR="00F64D82">
        <w:rPr>
          <w:rFonts w:ascii="Times New Roman" w:hAnsi="Times New Roman" w:cs="Times New Roman"/>
          <w:sz w:val="24"/>
          <w:szCs w:val="24"/>
        </w:rPr>
        <w:t>démonstratif</w:t>
      </w:r>
      <w:r w:rsidR="00C76DD9" w:rsidRPr="00212061">
        <w:rPr>
          <w:rFonts w:ascii="Times New Roman" w:hAnsi="Times New Roman" w:cs="Times New Roman"/>
          <w:sz w:val="24"/>
          <w:szCs w:val="24"/>
        </w:rPr>
        <w:t>s</w:t>
      </w:r>
      <w:r w:rsidRPr="00212061">
        <w:rPr>
          <w:rFonts w:ascii="Times New Roman" w:hAnsi="Times New Roman" w:cs="Times New Roman"/>
          <w:sz w:val="24"/>
          <w:szCs w:val="24"/>
        </w:rPr>
        <w:t xml:space="preserve"> </w:t>
      </w:r>
      <w:r w:rsidR="00C76DD9" w:rsidRPr="00212061">
        <w:rPr>
          <w:rFonts w:ascii="Times New Roman" w:hAnsi="Times New Roman" w:cs="Times New Roman"/>
          <w:sz w:val="24"/>
          <w:szCs w:val="24"/>
        </w:rPr>
        <w:t>déterminants</w:t>
      </w:r>
      <w:r w:rsidRPr="00212061">
        <w:rPr>
          <w:rFonts w:ascii="Times New Roman" w:hAnsi="Times New Roman" w:cs="Times New Roman"/>
          <w:sz w:val="24"/>
          <w:szCs w:val="24"/>
        </w:rPr>
        <w:t xml:space="preserve"> se combinent avec la troisième personne singulier  et</w:t>
      </w:r>
      <w:r w:rsidR="00883620" w:rsidRPr="00212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620" w:rsidRPr="00212061">
        <w:rPr>
          <w:rFonts w:ascii="Times New Roman" w:hAnsi="Times New Roman" w:cs="Times New Roman"/>
          <w:i/>
          <w:sz w:val="24"/>
          <w:szCs w:val="24"/>
        </w:rPr>
        <w:t>afí</w:t>
      </w:r>
      <w:proofErr w:type="spellEnd"/>
      <w:r w:rsidR="00883620" w:rsidRPr="002120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29DA">
        <w:rPr>
          <w:rFonts w:ascii="Times New Roman" w:hAnsi="Times New Roman" w:cs="Times New Roman"/>
          <w:sz w:val="24"/>
          <w:szCs w:val="24"/>
        </w:rPr>
        <w:t>‘place</w:t>
      </w:r>
      <w:r w:rsidR="00883620" w:rsidRPr="00212061">
        <w:rPr>
          <w:rFonts w:ascii="Times New Roman" w:hAnsi="Times New Roman" w:cs="Times New Roman"/>
          <w:sz w:val="24"/>
          <w:szCs w:val="24"/>
        </w:rPr>
        <w:t xml:space="preserve">’ </w:t>
      </w:r>
      <w:r>
        <w:rPr>
          <w:rFonts w:ascii="Times New Roman" w:hAnsi="Times New Roman" w:cs="Times New Roman"/>
          <w:sz w:val="24"/>
          <w:szCs w:val="24"/>
        </w:rPr>
        <w:t xml:space="preserve">pour former des </w:t>
      </w:r>
      <w:r w:rsidR="00205B33" w:rsidRPr="00212061">
        <w:rPr>
          <w:rFonts w:ascii="Times New Roman" w:hAnsi="Times New Roman" w:cs="Times New Roman"/>
          <w:sz w:val="24"/>
          <w:szCs w:val="24"/>
        </w:rPr>
        <w:t xml:space="preserve">constructions </w:t>
      </w:r>
      <w:r>
        <w:rPr>
          <w:rFonts w:ascii="Times New Roman" w:hAnsi="Times New Roman" w:cs="Times New Roman"/>
          <w:sz w:val="24"/>
          <w:szCs w:val="24"/>
        </w:rPr>
        <w:t>qui fonctionnent comme des pronoms</w:t>
      </w:r>
      <w:r w:rsidR="00F70ADA" w:rsidRPr="00212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DD9">
        <w:rPr>
          <w:rFonts w:ascii="Times New Roman" w:hAnsi="Times New Roman" w:cs="Times New Roman"/>
          <w:sz w:val="24"/>
          <w:szCs w:val="24"/>
        </w:rPr>
        <w:t>démonstratif</w:t>
      </w:r>
      <w:r w:rsidR="0030098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et des adverbes démonstratifs respectivement</w:t>
      </w:r>
      <w:r w:rsidR="002A1705">
        <w:rPr>
          <w:rFonts w:ascii="Times New Roman" w:hAnsi="Times New Roman" w:cs="Times New Roman"/>
          <w:sz w:val="24"/>
          <w:szCs w:val="24"/>
        </w:rPr>
        <w:t xml:space="preserve"> (Westermann 1930)</w:t>
      </w:r>
      <w:r w:rsidR="00205B33" w:rsidRPr="002120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3620" w:rsidRPr="00212061" w:rsidRDefault="00883620" w:rsidP="00F7550C">
      <w:pPr>
        <w:spacing w:line="280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Style1"/>
        <w:tblW w:w="0" w:type="auto"/>
        <w:tblLook w:val="04A0"/>
      </w:tblPr>
      <w:tblGrid>
        <w:gridCol w:w="817"/>
        <w:gridCol w:w="1276"/>
        <w:gridCol w:w="1417"/>
        <w:gridCol w:w="1843"/>
      </w:tblGrid>
      <w:tr w:rsidR="00CE4CBD" w:rsidTr="00CE4CBD">
        <w:tc>
          <w:tcPr>
            <w:tcW w:w="817" w:type="dxa"/>
          </w:tcPr>
          <w:p w:rsidR="00CE4CBD" w:rsidRDefault="00CE4CBD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E4CBD" w:rsidRPr="00883620" w:rsidRDefault="00CE4CBD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sia</w:t>
            </w:r>
            <w:proofErr w:type="spellEnd"/>
          </w:p>
        </w:tc>
        <w:tc>
          <w:tcPr>
            <w:tcW w:w="1417" w:type="dxa"/>
          </w:tcPr>
          <w:p w:rsidR="00CE4CBD" w:rsidRDefault="00CE4CBD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má</w:t>
            </w:r>
            <w:proofErr w:type="spellEnd"/>
          </w:p>
        </w:tc>
        <w:tc>
          <w:tcPr>
            <w:tcW w:w="1843" w:type="dxa"/>
          </w:tcPr>
          <w:p w:rsidR="00CE4CBD" w:rsidRDefault="00CE4CBD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kémá</w:t>
            </w:r>
            <w:proofErr w:type="spellEnd"/>
          </w:p>
        </w:tc>
      </w:tr>
      <w:tr w:rsidR="00CE4CBD" w:rsidRPr="00E429DA" w:rsidTr="00CE4CBD">
        <w:tc>
          <w:tcPr>
            <w:tcW w:w="817" w:type="dxa"/>
          </w:tcPr>
          <w:p w:rsidR="00CE4CBD" w:rsidRDefault="00CE4CBD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E4CBD" w:rsidRDefault="00E429DA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3.sg</w:t>
            </w:r>
            <w:r w:rsidR="00CE4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-DEM</w:t>
            </w:r>
          </w:p>
        </w:tc>
        <w:tc>
          <w:tcPr>
            <w:tcW w:w="1417" w:type="dxa"/>
          </w:tcPr>
          <w:p w:rsidR="00CE4CBD" w:rsidRDefault="00E429DA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3.sg</w:t>
            </w:r>
            <w:r w:rsidR="00CE4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-DEM</w:t>
            </w:r>
          </w:p>
        </w:tc>
        <w:tc>
          <w:tcPr>
            <w:tcW w:w="1843" w:type="dxa"/>
          </w:tcPr>
          <w:p w:rsidR="00CE4CBD" w:rsidRPr="00E429DA" w:rsidRDefault="00E429DA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3.sg</w:t>
            </w:r>
            <w:r w:rsidR="00CE4CBD" w:rsidRPr="00E42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-DEM</w:t>
            </w:r>
          </w:p>
        </w:tc>
      </w:tr>
      <w:tr w:rsidR="00CE4CBD" w:rsidRPr="00E429DA" w:rsidTr="00CE4CBD">
        <w:tc>
          <w:tcPr>
            <w:tcW w:w="817" w:type="dxa"/>
          </w:tcPr>
          <w:p w:rsidR="00CE4CBD" w:rsidRDefault="00CE4CBD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E4CBD" w:rsidRDefault="00E429DA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celui-ci</w:t>
            </w:r>
            <w:proofErr w:type="spellEnd"/>
            <w:r w:rsidR="00CE4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417" w:type="dxa"/>
          </w:tcPr>
          <w:p w:rsidR="00CE4CBD" w:rsidRDefault="00E429DA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celui-là</w:t>
            </w:r>
            <w:proofErr w:type="spellEnd"/>
            <w:r w:rsidR="00CE4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843" w:type="dxa"/>
          </w:tcPr>
          <w:p w:rsidR="00CE4CBD" w:rsidRDefault="00E429DA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l’autre-là</w:t>
            </w:r>
            <w:proofErr w:type="spellEnd"/>
            <w:r w:rsidR="00CE4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</w:tr>
    </w:tbl>
    <w:p w:rsidR="00883620" w:rsidRDefault="00883620" w:rsidP="00F7550C">
      <w:pPr>
        <w:spacing w:line="280" w:lineRule="exact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Style1"/>
        <w:tblW w:w="9606" w:type="dxa"/>
        <w:tblLook w:val="04A0"/>
      </w:tblPr>
      <w:tblGrid>
        <w:gridCol w:w="817"/>
        <w:gridCol w:w="851"/>
        <w:gridCol w:w="2262"/>
        <w:gridCol w:w="856"/>
        <w:gridCol w:w="2126"/>
        <w:gridCol w:w="984"/>
        <w:gridCol w:w="1710"/>
      </w:tblGrid>
      <w:tr w:rsidR="00CE4CBD" w:rsidRPr="00E429DA" w:rsidTr="00E429DA">
        <w:tc>
          <w:tcPr>
            <w:tcW w:w="817" w:type="dxa"/>
          </w:tcPr>
          <w:p w:rsidR="00CE4CBD" w:rsidRDefault="00CE4CBD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</w:tcPr>
          <w:p w:rsidR="00CE4CBD" w:rsidRPr="00E429DA" w:rsidRDefault="00CE4CBD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</w:t>
            </w:r>
            <w:r w:rsidRPr="00E42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í</w:t>
            </w:r>
            <w:proofErr w:type="spellEnd"/>
            <w:r w:rsidRPr="00E42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2" w:type="dxa"/>
          </w:tcPr>
          <w:p w:rsidR="00CE4CBD" w:rsidRDefault="00CE4CBD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</w:t>
            </w:r>
            <w:proofErr w:type="spellEnd"/>
          </w:p>
        </w:tc>
        <w:tc>
          <w:tcPr>
            <w:tcW w:w="856" w:type="dxa"/>
          </w:tcPr>
          <w:p w:rsidR="00CE4CBD" w:rsidRDefault="00CE4CBD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afí</w:t>
            </w:r>
            <w:proofErr w:type="spellEnd"/>
          </w:p>
        </w:tc>
        <w:tc>
          <w:tcPr>
            <w:tcW w:w="2126" w:type="dxa"/>
          </w:tcPr>
          <w:p w:rsidR="00CE4CBD" w:rsidRDefault="00CE4CBD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má</w:t>
            </w:r>
            <w:proofErr w:type="spellEnd"/>
          </w:p>
        </w:tc>
        <w:tc>
          <w:tcPr>
            <w:tcW w:w="984" w:type="dxa"/>
          </w:tcPr>
          <w:p w:rsidR="00CE4CBD" w:rsidRDefault="00CE4CBD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afí</w:t>
            </w:r>
            <w:proofErr w:type="spellEnd"/>
          </w:p>
        </w:tc>
        <w:tc>
          <w:tcPr>
            <w:tcW w:w="1710" w:type="dxa"/>
          </w:tcPr>
          <w:p w:rsidR="00CE4CBD" w:rsidRDefault="00CE4CBD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mɛ</w:t>
            </w:r>
            <w:proofErr w:type="spellEnd"/>
          </w:p>
        </w:tc>
      </w:tr>
      <w:tr w:rsidR="00CE4CBD" w:rsidRPr="00E429DA" w:rsidTr="00E429DA">
        <w:tc>
          <w:tcPr>
            <w:tcW w:w="817" w:type="dxa"/>
          </w:tcPr>
          <w:p w:rsidR="00CE4CBD" w:rsidRDefault="00CE4CBD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E4CBD" w:rsidRDefault="00CE4CBD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</w:p>
        </w:tc>
        <w:tc>
          <w:tcPr>
            <w:tcW w:w="2262" w:type="dxa"/>
          </w:tcPr>
          <w:p w:rsidR="00CE4CBD" w:rsidRDefault="00CE4CBD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</w:t>
            </w:r>
          </w:p>
        </w:tc>
        <w:tc>
          <w:tcPr>
            <w:tcW w:w="856" w:type="dxa"/>
          </w:tcPr>
          <w:p w:rsidR="00CE4CBD" w:rsidRPr="00E429DA" w:rsidRDefault="00CE4CBD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</w:t>
            </w:r>
            <w:r w:rsidRPr="00E42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</w:p>
        </w:tc>
        <w:tc>
          <w:tcPr>
            <w:tcW w:w="2126" w:type="dxa"/>
          </w:tcPr>
          <w:p w:rsidR="00CE4CBD" w:rsidRDefault="00CE4CBD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</w:t>
            </w:r>
          </w:p>
        </w:tc>
        <w:tc>
          <w:tcPr>
            <w:tcW w:w="984" w:type="dxa"/>
          </w:tcPr>
          <w:p w:rsidR="00CE4CBD" w:rsidRDefault="00CE4CBD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</w:p>
        </w:tc>
        <w:tc>
          <w:tcPr>
            <w:tcW w:w="1710" w:type="dxa"/>
          </w:tcPr>
          <w:p w:rsidR="00CE4CBD" w:rsidRDefault="00CE4CBD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</w:t>
            </w:r>
          </w:p>
        </w:tc>
      </w:tr>
      <w:tr w:rsidR="00CE4CBD" w:rsidTr="00E429DA">
        <w:tc>
          <w:tcPr>
            <w:tcW w:w="817" w:type="dxa"/>
          </w:tcPr>
          <w:p w:rsidR="00CE4CBD" w:rsidRDefault="00CE4CBD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  <w:gridSpan w:val="2"/>
          </w:tcPr>
          <w:p w:rsidR="00CE4CBD" w:rsidRDefault="00E429DA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ici</w:t>
            </w:r>
            <w:proofErr w:type="spellEnd"/>
            <w:r w:rsidR="00CE4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2982" w:type="dxa"/>
            <w:gridSpan w:val="2"/>
          </w:tcPr>
          <w:p w:rsidR="00CE4CBD" w:rsidRDefault="00E429DA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</w:t>
            </w:r>
            <w:r w:rsidR="00CE4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End"/>
          </w:p>
        </w:tc>
        <w:tc>
          <w:tcPr>
            <w:tcW w:w="2694" w:type="dxa"/>
            <w:gridSpan w:val="2"/>
          </w:tcPr>
          <w:p w:rsidR="00CE4CBD" w:rsidRDefault="00E429DA" w:rsidP="00F7550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l’autre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endroit</w:t>
            </w:r>
            <w:proofErr w:type="spellEnd"/>
            <w:r w:rsidR="00CE4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CE4CBD" w:rsidRDefault="00CE4CBD" w:rsidP="00F7550C">
      <w:pPr>
        <w:spacing w:line="280" w:lineRule="exact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2A1705" w:rsidRDefault="003E70C8" w:rsidP="00CE4CBD">
      <w:pPr>
        <w:spacing w:line="280" w:lineRule="exact"/>
        <w:ind w:firstLine="708"/>
        <w:rPr>
          <w:rFonts w:ascii="Times New Roman" w:hAnsi="Times New Roman" w:cs="Times New Roman"/>
          <w:sz w:val="24"/>
          <w:szCs w:val="24"/>
        </w:rPr>
      </w:pPr>
      <w:r w:rsidRPr="00C76DD9">
        <w:rPr>
          <w:rFonts w:ascii="Times New Roman" w:hAnsi="Times New Roman" w:cs="Times New Roman"/>
          <w:sz w:val="24"/>
          <w:szCs w:val="24"/>
        </w:rPr>
        <w:t xml:space="preserve">Ainsi, d’autres types de </w:t>
      </w:r>
      <w:r w:rsidR="00300980">
        <w:rPr>
          <w:rFonts w:ascii="Times New Roman" w:hAnsi="Times New Roman" w:cs="Times New Roman"/>
          <w:sz w:val="24"/>
          <w:szCs w:val="24"/>
        </w:rPr>
        <w:t>démonstratif</w:t>
      </w:r>
      <w:r w:rsidR="00C76DD9" w:rsidRPr="00C76DD9">
        <w:rPr>
          <w:rFonts w:ascii="Times New Roman" w:hAnsi="Times New Roman" w:cs="Times New Roman"/>
          <w:sz w:val="24"/>
          <w:szCs w:val="24"/>
        </w:rPr>
        <w:t>s</w:t>
      </w:r>
      <w:r w:rsidRPr="00C76DD9">
        <w:rPr>
          <w:rFonts w:ascii="Times New Roman" w:hAnsi="Times New Roman" w:cs="Times New Roman"/>
          <w:sz w:val="24"/>
          <w:szCs w:val="24"/>
        </w:rPr>
        <w:t>,</w:t>
      </w:r>
      <w:r w:rsidR="00C76DD9" w:rsidRPr="00C76DD9">
        <w:rPr>
          <w:rFonts w:ascii="Times New Roman" w:hAnsi="Times New Roman" w:cs="Times New Roman"/>
          <w:sz w:val="24"/>
          <w:szCs w:val="24"/>
        </w:rPr>
        <w:t xml:space="preserve"> </w:t>
      </w:r>
      <w:r w:rsidRPr="00C76DD9">
        <w:rPr>
          <w:rFonts w:ascii="Times New Roman" w:hAnsi="Times New Roman" w:cs="Times New Roman"/>
          <w:sz w:val="24"/>
          <w:szCs w:val="24"/>
        </w:rPr>
        <w:t xml:space="preserve">surtout les </w:t>
      </w:r>
      <w:r w:rsidR="00C76DD9" w:rsidRPr="00C76DD9">
        <w:rPr>
          <w:rFonts w:ascii="Times New Roman" w:hAnsi="Times New Roman" w:cs="Times New Roman"/>
          <w:sz w:val="24"/>
          <w:szCs w:val="24"/>
        </w:rPr>
        <w:t>adverbes</w:t>
      </w:r>
      <w:r w:rsidRPr="00C76DD9">
        <w:rPr>
          <w:rFonts w:ascii="Times New Roman" w:hAnsi="Times New Roman" w:cs="Times New Roman"/>
          <w:sz w:val="24"/>
          <w:szCs w:val="24"/>
        </w:rPr>
        <w:t xml:space="preserve"> </w:t>
      </w:r>
      <w:r w:rsidR="00C76DD9" w:rsidRPr="00C76DD9">
        <w:rPr>
          <w:rFonts w:ascii="Times New Roman" w:hAnsi="Times New Roman" w:cs="Times New Roman"/>
          <w:sz w:val="24"/>
          <w:szCs w:val="24"/>
        </w:rPr>
        <w:t>démonstratifs</w:t>
      </w:r>
      <w:r w:rsidRPr="00C76DD9">
        <w:rPr>
          <w:rFonts w:ascii="Times New Roman" w:hAnsi="Times New Roman" w:cs="Times New Roman"/>
          <w:sz w:val="24"/>
          <w:szCs w:val="24"/>
        </w:rPr>
        <w:t xml:space="preserve">, sont difficilement reconnus dans la </w:t>
      </w:r>
      <w:r w:rsidR="00C76DD9" w:rsidRPr="00C76DD9">
        <w:rPr>
          <w:rFonts w:ascii="Times New Roman" w:hAnsi="Times New Roman" w:cs="Times New Roman"/>
          <w:sz w:val="24"/>
          <w:szCs w:val="24"/>
        </w:rPr>
        <w:t>littérature</w:t>
      </w:r>
      <w:r w:rsidRPr="00C76DD9">
        <w:rPr>
          <w:rFonts w:ascii="Times New Roman" w:hAnsi="Times New Roman" w:cs="Times New Roman"/>
          <w:sz w:val="24"/>
          <w:szCs w:val="24"/>
        </w:rPr>
        <w:t xml:space="preserve">. </w:t>
      </w:r>
      <w:r w:rsidR="00C76DD9">
        <w:rPr>
          <w:rFonts w:ascii="Times New Roman" w:hAnsi="Times New Roman" w:cs="Times New Roman"/>
          <w:sz w:val="24"/>
          <w:szCs w:val="24"/>
        </w:rPr>
        <w:t>Dans cette étude</w:t>
      </w:r>
      <w:r w:rsidRPr="003E70C8">
        <w:rPr>
          <w:rFonts w:ascii="Times New Roman" w:hAnsi="Times New Roman" w:cs="Times New Roman"/>
          <w:sz w:val="24"/>
          <w:szCs w:val="24"/>
        </w:rPr>
        <w:t>,</w:t>
      </w:r>
      <w:r w:rsidR="00C76DD9">
        <w:rPr>
          <w:rFonts w:ascii="Times New Roman" w:hAnsi="Times New Roman" w:cs="Times New Roman"/>
          <w:sz w:val="24"/>
          <w:szCs w:val="24"/>
        </w:rPr>
        <w:t xml:space="preserve"> </w:t>
      </w:r>
      <w:r w:rsidR="00807548">
        <w:rPr>
          <w:rFonts w:ascii="Times New Roman" w:hAnsi="Times New Roman" w:cs="Times New Roman"/>
          <w:sz w:val="24"/>
          <w:szCs w:val="24"/>
        </w:rPr>
        <w:t>je propose</w:t>
      </w:r>
      <w:r w:rsidRPr="003E70C8">
        <w:rPr>
          <w:rFonts w:ascii="Times New Roman" w:hAnsi="Times New Roman" w:cs="Times New Roman"/>
          <w:sz w:val="24"/>
          <w:szCs w:val="24"/>
        </w:rPr>
        <w:t xml:space="preserve"> une </w:t>
      </w:r>
      <w:r w:rsidR="00C76DD9" w:rsidRPr="003E70C8">
        <w:rPr>
          <w:rFonts w:ascii="Times New Roman" w:hAnsi="Times New Roman" w:cs="Times New Roman"/>
          <w:sz w:val="24"/>
          <w:szCs w:val="24"/>
        </w:rPr>
        <w:t>caractérisation</w:t>
      </w:r>
      <w:r w:rsidRPr="003E70C8">
        <w:rPr>
          <w:rFonts w:ascii="Times New Roman" w:hAnsi="Times New Roman" w:cs="Times New Roman"/>
          <w:sz w:val="24"/>
          <w:szCs w:val="24"/>
        </w:rPr>
        <w:t xml:space="preserve"> du </w:t>
      </w:r>
      <w:r w:rsidR="00C76DD9" w:rsidRPr="003E70C8">
        <w:rPr>
          <w:rFonts w:ascii="Times New Roman" w:hAnsi="Times New Roman" w:cs="Times New Roman"/>
          <w:sz w:val="24"/>
          <w:szCs w:val="24"/>
        </w:rPr>
        <w:t>paradigme</w:t>
      </w:r>
      <w:r w:rsidRPr="003E70C8">
        <w:rPr>
          <w:rFonts w:ascii="Times New Roman" w:hAnsi="Times New Roman" w:cs="Times New Roman"/>
          <w:sz w:val="24"/>
          <w:szCs w:val="24"/>
        </w:rPr>
        <w:t xml:space="preserve"> des </w:t>
      </w:r>
      <w:r w:rsidR="002A1705">
        <w:rPr>
          <w:rFonts w:ascii="Times New Roman" w:hAnsi="Times New Roman" w:cs="Times New Roman"/>
          <w:sz w:val="24"/>
          <w:szCs w:val="24"/>
        </w:rPr>
        <w:t>démonstratif</w:t>
      </w:r>
      <w:r w:rsidR="00C76DD9" w:rsidRPr="003E70C8">
        <w:rPr>
          <w:rFonts w:ascii="Times New Roman" w:hAnsi="Times New Roman" w:cs="Times New Roman"/>
          <w:sz w:val="24"/>
          <w:szCs w:val="24"/>
        </w:rPr>
        <w:t>s</w:t>
      </w:r>
      <w:r w:rsidRPr="003E70C8">
        <w:rPr>
          <w:rFonts w:ascii="Times New Roman" w:hAnsi="Times New Roman" w:cs="Times New Roman"/>
          <w:sz w:val="24"/>
          <w:szCs w:val="24"/>
        </w:rPr>
        <w:t xml:space="preserve">  en </w:t>
      </w:r>
      <w:proofErr w:type="spellStart"/>
      <w:r w:rsidRPr="003E70C8">
        <w:rPr>
          <w:rFonts w:ascii="Times New Roman" w:hAnsi="Times New Roman" w:cs="Times New Roman"/>
          <w:sz w:val="24"/>
          <w:szCs w:val="24"/>
        </w:rPr>
        <w:t>towun</w:t>
      </w:r>
      <w:r>
        <w:rPr>
          <w:rFonts w:ascii="Times New Roman" w:hAnsi="Times New Roman" w:cs="Times New Roman"/>
          <w:sz w:val="24"/>
          <w:szCs w:val="24"/>
        </w:rPr>
        <w:t>gbe</w:t>
      </w:r>
      <w:proofErr w:type="spellEnd"/>
      <w:r w:rsidRPr="003E70C8">
        <w:rPr>
          <w:rFonts w:ascii="Times New Roman" w:hAnsi="Times New Roman" w:cs="Times New Roman"/>
          <w:sz w:val="24"/>
          <w:szCs w:val="24"/>
        </w:rPr>
        <w:t>,</w:t>
      </w:r>
      <w:r w:rsidR="00C76DD9">
        <w:rPr>
          <w:rFonts w:ascii="Times New Roman" w:hAnsi="Times New Roman" w:cs="Times New Roman"/>
          <w:sz w:val="24"/>
          <w:szCs w:val="24"/>
        </w:rPr>
        <w:t xml:space="preserve"> </w:t>
      </w:r>
      <w:r w:rsidRPr="003E70C8">
        <w:rPr>
          <w:rFonts w:ascii="Times New Roman" w:hAnsi="Times New Roman" w:cs="Times New Roman"/>
          <w:sz w:val="24"/>
          <w:szCs w:val="24"/>
        </w:rPr>
        <w:t xml:space="preserve">un </w:t>
      </w:r>
      <w:r w:rsidR="00C76DD9" w:rsidRPr="003E70C8">
        <w:rPr>
          <w:rFonts w:ascii="Times New Roman" w:hAnsi="Times New Roman" w:cs="Times New Roman"/>
          <w:sz w:val="24"/>
          <w:szCs w:val="24"/>
        </w:rPr>
        <w:t>dialecte</w:t>
      </w:r>
      <w:r w:rsidR="002A1705">
        <w:rPr>
          <w:rFonts w:ascii="Times New Roman" w:hAnsi="Times New Roman" w:cs="Times New Roman"/>
          <w:sz w:val="24"/>
          <w:szCs w:val="24"/>
        </w:rPr>
        <w:t xml:space="preserve"> de l’éwé. Je démontre</w:t>
      </w:r>
      <w:r w:rsidR="00C02480">
        <w:rPr>
          <w:rFonts w:ascii="Times New Roman" w:hAnsi="Times New Roman" w:cs="Times New Roman"/>
          <w:sz w:val="24"/>
          <w:szCs w:val="24"/>
        </w:rPr>
        <w:t>rai</w:t>
      </w:r>
      <w:r w:rsidRPr="003E70C8">
        <w:rPr>
          <w:rFonts w:ascii="Times New Roman" w:hAnsi="Times New Roman" w:cs="Times New Roman"/>
          <w:sz w:val="24"/>
          <w:szCs w:val="24"/>
        </w:rPr>
        <w:t xml:space="preserve"> que le </w:t>
      </w:r>
      <w:proofErr w:type="spellStart"/>
      <w:r w:rsidRPr="003E70C8">
        <w:rPr>
          <w:rFonts w:ascii="Times New Roman" w:hAnsi="Times New Roman" w:cs="Times New Roman"/>
          <w:sz w:val="24"/>
          <w:szCs w:val="24"/>
        </w:rPr>
        <w:t>towungbe</w:t>
      </w:r>
      <w:proofErr w:type="spellEnd"/>
      <w:r w:rsidRPr="003E70C8">
        <w:rPr>
          <w:rFonts w:ascii="Times New Roman" w:hAnsi="Times New Roman" w:cs="Times New Roman"/>
          <w:sz w:val="24"/>
          <w:szCs w:val="24"/>
        </w:rPr>
        <w:t xml:space="preserve"> ne possède que des </w:t>
      </w:r>
      <w:r w:rsidR="00496391">
        <w:rPr>
          <w:rFonts w:ascii="Times New Roman" w:hAnsi="Times New Roman" w:cs="Times New Roman"/>
          <w:sz w:val="24"/>
          <w:szCs w:val="24"/>
        </w:rPr>
        <w:t>déterminants démonstratifs</w:t>
      </w:r>
      <w:r w:rsidRPr="003E70C8">
        <w:rPr>
          <w:rFonts w:ascii="Times New Roman" w:hAnsi="Times New Roman" w:cs="Times New Roman"/>
          <w:sz w:val="24"/>
          <w:szCs w:val="24"/>
        </w:rPr>
        <w:t>,</w:t>
      </w:r>
      <w:r w:rsidR="00C76DD9">
        <w:rPr>
          <w:rFonts w:ascii="Times New Roman" w:hAnsi="Times New Roman" w:cs="Times New Roman"/>
          <w:sz w:val="24"/>
          <w:szCs w:val="24"/>
        </w:rPr>
        <w:t xml:space="preserve"> </w:t>
      </w:r>
      <w:r w:rsidRPr="003E70C8">
        <w:rPr>
          <w:rFonts w:ascii="Times New Roman" w:hAnsi="Times New Roman" w:cs="Times New Roman"/>
          <w:sz w:val="24"/>
          <w:szCs w:val="24"/>
        </w:rPr>
        <w:t xml:space="preserve">mais aussi met en relief un </w:t>
      </w:r>
      <w:r w:rsidR="00C76DD9" w:rsidRPr="003E70C8">
        <w:rPr>
          <w:rFonts w:ascii="Times New Roman" w:hAnsi="Times New Roman" w:cs="Times New Roman"/>
          <w:sz w:val="24"/>
          <w:szCs w:val="24"/>
        </w:rPr>
        <w:t>paradigme</w:t>
      </w:r>
      <w:r w:rsidRPr="003E70C8">
        <w:rPr>
          <w:rFonts w:ascii="Times New Roman" w:hAnsi="Times New Roman" w:cs="Times New Roman"/>
          <w:sz w:val="24"/>
          <w:szCs w:val="24"/>
        </w:rPr>
        <w:t xml:space="preserve"> </w:t>
      </w:r>
      <w:r w:rsidR="00496391">
        <w:rPr>
          <w:rFonts w:ascii="Times New Roman" w:hAnsi="Times New Roman" w:cs="Times New Roman"/>
          <w:sz w:val="24"/>
          <w:szCs w:val="24"/>
        </w:rPr>
        <w:t xml:space="preserve">des </w:t>
      </w:r>
      <w:r w:rsidR="00496391" w:rsidRPr="003E70C8">
        <w:rPr>
          <w:rFonts w:ascii="Times New Roman" w:hAnsi="Times New Roman" w:cs="Times New Roman"/>
          <w:sz w:val="24"/>
          <w:szCs w:val="24"/>
        </w:rPr>
        <w:t>adverbes démonstratifs</w:t>
      </w:r>
      <w:r w:rsidR="00496391">
        <w:rPr>
          <w:rFonts w:ascii="Times New Roman" w:hAnsi="Times New Roman" w:cs="Times New Roman"/>
          <w:sz w:val="24"/>
          <w:szCs w:val="24"/>
        </w:rPr>
        <w:t xml:space="preserve"> et un paradigme</w:t>
      </w:r>
      <w:r w:rsidR="00496391" w:rsidRPr="003E70C8">
        <w:rPr>
          <w:rFonts w:ascii="Times New Roman" w:hAnsi="Times New Roman" w:cs="Times New Roman"/>
          <w:sz w:val="24"/>
          <w:szCs w:val="24"/>
        </w:rPr>
        <w:t xml:space="preserve"> </w:t>
      </w:r>
      <w:r w:rsidR="00C76DD9" w:rsidRPr="003E70C8">
        <w:rPr>
          <w:rFonts w:ascii="Times New Roman" w:hAnsi="Times New Roman" w:cs="Times New Roman"/>
          <w:sz w:val="24"/>
          <w:szCs w:val="24"/>
        </w:rPr>
        <w:t>parallèle</w:t>
      </w:r>
      <w:r w:rsidRPr="003E70C8">
        <w:rPr>
          <w:rFonts w:ascii="Times New Roman" w:hAnsi="Times New Roman" w:cs="Times New Roman"/>
          <w:sz w:val="24"/>
          <w:szCs w:val="24"/>
        </w:rPr>
        <w:t xml:space="preserve"> des </w:t>
      </w:r>
      <w:r w:rsidR="00C76DD9" w:rsidRPr="003E70C8">
        <w:rPr>
          <w:rFonts w:ascii="Times New Roman" w:hAnsi="Times New Roman" w:cs="Times New Roman"/>
          <w:sz w:val="24"/>
          <w:szCs w:val="24"/>
        </w:rPr>
        <w:t>déterminants</w:t>
      </w:r>
      <w:r w:rsidRPr="003E70C8">
        <w:rPr>
          <w:rFonts w:ascii="Times New Roman" w:hAnsi="Times New Roman" w:cs="Times New Roman"/>
          <w:sz w:val="24"/>
          <w:szCs w:val="24"/>
        </w:rPr>
        <w:t xml:space="preserve"> </w:t>
      </w:r>
      <w:r w:rsidR="00C76DD9">
        <w:rPr>
          <w:rFonts w:ascii="Times New Roman" w:hAnsi="Times New Roman" w:cs="Times New Roman"/>
          <w:sz w:val="24"/>
          <w:szCs w:val="24"/>
        </w:rPr>
        <w:t>démonstratifs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70C8">
        <w:rPr>
          <w:rFonts w:ascii="Times New Roman" w:hAnsi="Times New Roman" w:cs="Times New Roman"/>
          <w:sz w:val="24"/>
          <w:szCs w:val="24"/>
        </w:rPr>
        <w:t xml:space="preserve"> </w:t>
      </w:r>
      <w:r w:rsidR="00C76DD9">
        <w:rPr>
          <w:rFonts w:ascii="Times New Roman" w:hAnsi="Times New Roman" w:cs="Times New Roman"/>
          <w:sz w:val="24"/>
          <w:szCs w:val="24"/>
        </w:rPr>
        <w:t>Ensuite, j’argumente</w:t>
      </w:r>
      <w:r w:rsidR="002A1705">
        <w:rPr>
          <w:rFonts w:ascii="Times New Roman" w:hAnsi="Times New Roman" w:cs="Times New Roman"/>
          <w:sz w:val="24"/>
          <w:szCs w:val="24"/>
        </w:rPr>
        <w:t>rai</w:t>
      </w:r>
      <w:r>
        <w:rPr>
          <w:rFonts w:ascii="Times New Roman" w:hAnsi="Times New Roman" w:cs="Times New Roman"/>
          <w:sz w:val="24"/>
          <w:szCs w:val="24"/>
        </w:rPr>
        <w:t xml:space="preserve"> que le paradigme </w:t>
      </w:r>
      <w:r w:rsidR="00C76DD9">
        <w:rPr>
          <w:rFonts w:ascii="Times New Roman" w:hAnsi="Times New Roman" w:cs="Times New Roman"/>
          <w:sz w:val="24"/>
          <w:szCs w:val="24"/>
        </w:rPr>
        <w:t>parallèle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C76DD9">
        <w:rPr>
          <w:rFonts w:ascii="Times New Roman" w:hAnsi="Times New Roman" w:cs="Times New Roman"/>
          <w:sz w:val="24"/>
          <w:szCs w:val="24"/>
        </w:rPr>
        <w:t>déterminants</w:t>
      </w:r>
      <w:r>
        <w:rPr>
          <w:rFonts w:ascii="Times New Roman" w:hAnsi="Times New Roman" w:cs="Times New Roman"/>
          <w:sz w:val="24"/>
          <w:szCs w:val="24"/>
        </w:rPr>
        <w:t xml:space="preserve"> démonstratifs </w:t>
      </w:r>
      <w:r w:rsidR="00496391">
        <w:rPr>
          <w:rFonts w:ascii="Times New Roman" w:hAnsi="Times New Roman" w:cs="Times New Roman"/>
          <w:sz w:val="24"/>
          <w:szCs w:val="24"/>
        </w:rPr>
        <w:t xml:space="preserve">a sa propre valeur pragmatique et donc, </w:t>
      </w:r>
      <w:r>
        <w:rPr>
          <w:rFonts w:ascii="Times New Roman" w:hAnsi="Times New Roman" w:cs="Times New Roman"/>
          <w:sz w:val="24"/>
          <w:szCs w:val="24"/>
        </w:rPr>
        <w:t xml:space="preserve">doit être conçu comme étant un paradigme indépendant du paradigme classique des déterminants </w:t>
      </w:r>
      <w:r w:rsidR="002A1705">
        <w:rPr>
          <w:rFonts w:ascii="Times New Roman" w:hAnsi="Times New Roman" w:cs="Times New Roman"/>
          <w:sz w:val="24"/>
          <w:szCs w:val="24"/>
        </w:rPr>
        <w:t>démonstratifs de l’éwé</w:t>
      </w:r>
      <w:r w:rsidR="00C76D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55B1" w:rsidRPr="00C76DD9" w:rsidRDefault="00897A2B" w:rsidP="00CE4CBD">
      <w:pPr>
        <w:spacing w:line="280" w:lineRule="exact"/>
        <w:ind w:firstLine="708"/>
        <w:rPr>
          <w:rFonts w:ascii="Times New Roman" w:hAnsi="Times New Roman" w:cs="Times New Roman"/>
          <w:sz w:val="24"/>
          <w:szCs w:val="24"/>
        </w:rPr>
      </w:pPr>
      <w:r w:rsidRPr="00C76DD9">
        <w:rPr>
          <w:rFonts w:ascii="Times New Roman" w:hAnsi="Times New Roman" w:cs="Times New Roman"/>
          <w:sz w:val="24"/>
          <w:szCs w:val="24"/>
        </w:rPr>
        <w:t>Il sera question de détailler les propriétés 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6DD9">
        <w:rPr>
          <w:rFonts w:ascii="Times New Roman" w:hAnsi="Times New Roman" w:cs="Times New Roman"/>
          <w:sz w:val="24"/>
          <w:szCs w:val="24"/>
        </w:rPr>
        <w:t>rphosyntaxiques des deux paradigmes 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76DD9">
        <w:rPr>
          <w:rFonts w:ascii="Times New Roman" w:hAnsi="Times New Roman" w:cs="Times New Roman"/>
          <w:sz w:val="24"/>
          <w:szCs w:val="24"/>
        </w:rPr>
        <w:t xml:space="preserve"> déterminants </w:t>
      </w:r>
      <w:r>
        <w:rPr>
          <w:rFonts w:ascii="Times New Roman" w:hAnsi="Times New Roman" w:cs="Times New Roman"/>
          <w:sz w:val="24"/>
          <w:szCs w:val="24"/>
        </w:rPr>
        <w:t>et des</w:t>
      </w:r>
      <w:r w:rsidRPr="00C76DD9">
        <w:rPr>
          <w:rFonts w:ascii="Times New Roman" w:hAnsi="Times New Roman" w:cs="Times New Roman"/>
          <w:sz w:val="24"/>
          <w:szCs w:val="24"/>
        </w:rPr>
        <w:t xml:space="preserve"> adverbes </w:t>
      </w:r>
      <w:r>
        <w:rPr>
          <w:rFonts w:ascii="Times New Roman" w:hAnsi="Times New Roman" w:cs="Times New Roman"/>
          <w:sz w:val="24"/>
          <w:szCs w:val="24"/>
        </w:rPr>
        <w:t xml:space="preserve">démonstratifs. </w:t>
      </w:r>
      <w:r w:rsidR="002A1705">
        <w:rPr>
          <w:rFonts w:ascii="Times New Roman" w:hAnsi="Times New Roman" w:cs="Times New Roman"/>
          <w:sz w:val="24"/>
          <w:szCs w:val="24"/>
        </w:rPr>
        <w:t>D’ailleurs, il sera</w:t>
      </w:r>
      <w:r w:rsidR="00C76DD9">
        <w:rPr>
          <w:rFonts w:ascii="Times New Roman" w:hAnsi="Times New Roman" w:cs="Times New Roman"/>
          <w:sz w:val="24"/>
          <w:szCs w:val="24"/>
        </w:rPr>
        <w:t xml:space="preserve"> démontré que tout comme le paradigme classique de déterminants démonstratifs, le paradigme parallèle est le résultat d’un processus conjoint de la </w:t>
      </w:r>
      <w:proofErr w:type="spellStart"/>
      <w:r w:rsidR="00C76DD9">
        <w:rPr>
          <w:rFonts w:ascii="Times New Roman" w:hAnsi="Times New Roman" w:cs="Times New Roman"/>
          <w:sz w:val="24"/>
          <w:szCs w:val="24"/>
        </w:rPr>
        <w:t>réanalyse</w:t>
      </w:r>
      <w:proofErr w:type="spellEnd"/>
      <w:r w:rsidR="00C76DD9">
        <w:rPr>
          <w:rFonts w:ascii="Times New Roman" w:hAnsi="Times New Roman" w:cs="Times New Roman"/>
          <w:sz w:val="24"/>
          <w:szCs w:val="24"/>
        </w:rPr>
        <w:t xml:space="preserve"> linguistique de la particule ‘</w:t>
      </w:r>
      <w:proofErr w:type="spellStart"/>
      <w:r w:rsidR="00C76DD9">
        <w:rPr>
          <w:rFonts w:ascii="Times New Roman" w:hAnsi="Times New Roman" w:cs="Times New Roman"/>
          <w:sz w:val="24"/>
          <w:szCs w:val="24"/>
        </w:rPr>
        <w:t>ké</w:t>
      </w:r>
      <w:proofErr w:type="spellEnd"/>
      <w:r w:rsidR="00C76DD9">
        <w:rPr>
          <w:rFonts w:ascii="Times New Roman" w:hAnsi="Times New Roman" w:cs="Times New Roman"/>
          <w:sz w:val="24"/>
          <w:szCs w:val="24"/>
        </w:rPr>
        <w:t>’ et la suffixation de l’article défini</w:t>
      </w:r>
      <w:r w:rsidR="00C76DD9" w:rsidRPr="00C76DD9">
        <w:rPr>
          <w:rFonts w:ascii="Times New Roman" w:hAnsi="Times New Roman" w:cs="Times New Roman"/>
          <w:sz w:val="24"/>
          <w:szCs w:val="24"/>
        </w:rPr>
        <w:t xml:space="preserve">. </w:t>
      </w:r>
      <w:r w:rsidR="002A1705">
        <w:rPr>
          <w:rFonts w:ascii="Times New Roman" w:hAnsi="Times New Roman" w:cs="Times New Roman"/>
          <w:sz w:val="24"/>
          <w:szCs w:val="24"/>
        </w:rPr>
        <w:t>Enfin, je tenterai</w:t>
      </w:r>
      <w:r w:rsidR="00C76DD9">
        <w:rPr>
          <w:rFonts w:ascii="Times New Roman" w:hAnsi="Times New Roman" w:cs="Times New Roman"/>
          <w:sz w:val="24"/>
          <w:szCs w:val="24"/>
        </w:rPr>
        <w:t xml:space="preserve"> de dessiner une t</w:t>
      </w:r>
      <w:r w:rsidR="00C14DD5">
        <w:rPr>
          <w:rFonts w:ascii="Times New Roman" w:hAnsi="Times New Roman" w:cs="Times New Roman"/>
          <w:sz w:val="24"/>
          <w:szCs w:val="24"/>
        </w:rPr>
        <w:t>able élaborée</w:t>
      </w:r>
      <w:r w:rsidR="00300980">
        <w:rPr>
          <w:rFonts w:ascii="Times New Roman" w:hAnsi="Times New Roman" w:cs="Times New Roman"/>
          <w:sz w:val="24"/>
          <w:szCs w:val="24"/>
        </w:rPr>
        <w:t xml:space="preserve"> des démonstratif</w:t>
      </w:r>
      <w:r w:rsidR="00C76DD9">
        <w:rPr>
          <w:rFonts w:ascii="Times New Roman" w:hAnsi="Times New Roman" w:cs="Times New Roman"/>
          <w:sz w:val="24"/>
          <w:szCs w:val="24"/>
        </w:rPr>
        <w:t xml:space="preserve">s en éwé en prenant en compte les nouvelles données de </w:t>
      </w:r>
      <w:proofErr w:type="spellStart"/>
      <w:r w:rsidR="00C76DD9">
        <w:rPr>
          <w:rFonts w:ascii="Times New Roman" w:hAnsi="Times New Roman" w:cs="Times New Roman"/>
          <w:sz w:val="24"/>
          <w:szCs w:val="24"/>
        </w:rPr>
        <w:t>towungbe</w:t>
      </w:r>
      <w:proofErr w:type="spellEnd"/>
      <w:r w:rsidR="00C76DD9">
        <w:rPr>
          <w:rFonts w:ascii="Times New Roman" w:hAnsi="Times New Roman" w:cs="Times New Roman"/>
          <w:sz w:val="24"/>
          <w:szCs w:val="24"/>
        </w:rPr>
        <w:t>.</w:t>
      </w:r>
      <w:r w:rsidR="00AD55B1" w:rsidRPr="00C76D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5B1" w:rsidRPr="00C76DD9" w:rsidRDefault="00AD55B1">
      <w:pPr>
        <w:rPr>
          <w:rFonts w:ascii="Times New Roman" w:hAnsi="Times New Roman" w:cs="Times New Roman"/>
          <w:sz w:val="24"/>
          <w:szCs w:val="24"/>
        </w:rPr>
      </w:pPr>
    </w:p>
    <w:sectPr w:rsidR="00AD55B1" w:rsidRPr="00C76DD9" w:rsidSect="00122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F220C7"/>
    <w:rsid w:val="00000EAB"/>
    <w:rsid w:val="00052B37"/>
    <w:rsid w:val="00122F2E"/>
    <w:rsid w:val="00171D81"/>
    <w:rsid w:val="001F39EE"/>
    <w:rsid w:val="00205B33"/>
    <w:rsid w:val="00212061"/>
    <w:rsid w:val="002A1705"/>
    <w:rsid w:val="00300980"/>
    <w:rsid w:val="0036171B"/>
    <w:rsid w:val="003A1236"/>
    <w:rsid w:val="003E70C8"/>
    <w:rsid w:val="00496391"/>
    <w:rsid w:val="0065001C"/>
    <w:rsid w:val="006834EC"/>
    <w:rsid w:val="0069298B"/>
    <w:rsid w:val="006F4606"/>
    <w:rsid w:val="00707104"/>
    <w:rsid w:val="00807548"/>
    <w:rsid w:val="00883620"/>
    <w:rsid w:val="00897A2B"/>
    <w:rsid w:val="00907215"/>
    <w:rsid w:val="009529BD"/>
    <w:rsid w:val="00A02D30"/>
    <w:rsid w:val="00A404B3"/>
    <w:rsid w:val="00AB60F0"/>
    <w:rsid w:val="00AD55B1"/>
    <w:rsid w:val="00B13B17"/>
    <w:rsid w:val="00B35BCC"/>
    <w:rsid w:val="00B94798"/>
    <w:rsid w:val="00C02480"/>
    <w:rsid w:val="00C14DD5"/>
    <w:rsid w:val="00C76A2E"/>
    <w:rsid w:val="00C76DD9"/>
    <w:rsid w:val="00CE4CBD"/>
    <w:rsid w:val="00D12B84"/>
    <w:rsid w:val="00D22783"/>
    <w:rsid w:val="00D50A6C"/>
    <w:rsid w:val="00E429DA"/>
    <w:rsid w:val="00F045BE"/>
    <w:rsid w:val="00F220C7"/>
    <w:rsid w:val="00F64D82"/>
    <w:rsid w:val="00F70ADA"/>
    <w:rsid w:val="00F75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qFormat/>
    <w:rsid w:val="0036171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50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Dodzi</dc:creator>
  <cp:lastModifiedBy>Dodzi</cp:lastModifiedBy>
  <cp:revision>24</cp:revision>
  <dcterms:created xsi:type="dcterms:W3CDTF">2016-01-04T14:59:00Z</dcterms:created>
  <dcterms:modified xsi:type="dcterms:W3CDTF">2016-01-06T22:44:00Z</dcterms:modified>
</cp:coreProperties>
</file>