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27" w:rsidRDefault="007C7E27">
      <w:pPr>
        <w:rPr>
          <w:sz w:val="24"/>
          <w:lang w:val="fr-CH"/>
        </w:rPr>
      </w:pPr>
      <w:r>
        <w:rPr>
          <w:sz w:val="24"/>
          <w:lang w:val="fr-CH"/>
        </w:rPr>
        <w:t xml:space="preserve">Dr. </w:t>
      </w:r>
      <w:r w:rsidR="00F54674" w:rsidRPr="00F54674">
        <w:rPr>
          <w:sz w:val="24"/>
          <w:lang w:val="fr-CH"/>
        </w:rPr>
        <w:t>Christine Le Quellec Cottier</w:t>
      </w:r>
      <w:r>
        <w:rPr>
          <w:sz w:val="24"/>
          <w:lang w:val="fr-CH"/>
        </w:rPr>
        <w:t>, Maître d’enseignement et de recherche (MER 1).</w:t>
      </w:r>
    </w:p>
    <w:p w:rsidR="007C7E27" w:rsidRDefault="007C7E27">
      <w:pPr>
        <w:rPr>
          <w:sz w:val="24"/>
          <w:lang w:val="fr-CH"/>
        </w:rPr>
      </w:pPr>
      <w:r>
        <w:rPr>
          <w:sz w:val="24"/>
          <w:lang w:val="fr-CH"/>
        </w:rPr>
        <w:t>Université de Lausanne, Faculté des Lettres, Suisse.</w:t>
      </w:r>
    </w:p>
    <w:p w:rsidR="00F54674" w:rsidRPr="00F54674" w:rsidRDefault="00F54674">
      <w:pPr>
        <w:rPr>
          <w:sz w:val="24"/>
          <w:lang w:val="fr-CH"/>
        </w:rPr>
      </w:pPr>
    </w:p>
    <w:p w:rsidR="00F54674" w:rsidRDefault="00F54674">
      <w:pPr>
        <w:rPr>
          <w:lang w:val="fr-CH"/>
        </w:rPr>
      </w:pPr>
      <w:r w:rsidRPr="00F54674">
        <w:rPr>
          <w:sz w:val="24"/>
          <w:lang w:val="fr-CH"/>
        </w:rPr>
        <w:t xml:space="preserve">Soumission d’une proposition de communication </w:t>
      </w:r>
    </w:p>
    <w:p w:rsidR="00F54674" w:rsidRPr="00ED26CE" w:rsidRDefault="00ED26CE">
      <w:pPr>
        <w:rPr>
          <w:b/>
          <w:sz w:val="24"/>
          <w:lang w:val="fr-CH"/>
        </w:rPr>
      </w:pPr>
      <w:r w:rsidRPr="00ED26CE">
        <w:rPr>
          <w:b/>
          <w:sz w:val="24"/>
          <w:lang w:val="fr-CH"/>
        </w:rPr>
        <w:t xml:space="preserve">Disséminations diasporiques et histoire littéraire </w:t>
      </w:r>
    </w:p>
    <w:p w:rsidR="000F09DA" w:rsidRDefault="000F09DA">
      <w:pPr>
        <w:rPr>
          <w:lang w:val="fr-CH"/>
        </w:rPr>
      </w:pPr>
    </w:p>
    <w:p w:rsidR="00BC2AB1" w:rsidRPr="00F54674" w:rsidRDefault="000F09DA" w:rsidP="000C706D">
      <w:pPr>
        <w:ind w:firstLine="708"/>
        <w:rPr>
          <w:rFonts w:ascii="Times New Roman" w:hAnsi="Times New Roman"/>
          <w:sz w:val="24"/>
          <w:lang w:val="fr-CH"/>
        </w:rPr>
      </w:pPr>
      <w:r w:rsidRPr="00F54674">
        <w:rPr>
          <w:rFonts w:ascii="Times New Roman" w:hAnsi="Times New Roman"/>
          <w:sz w:val="24"/>
          <w:lang w:val="fr-CH"/>
        </w:rPr>
        <w:t>Impliquant tant des faits sociaux et politiques que des</w:t>
      </w:r>
      <w:r w:rsidR="00F54674">
        <w:rPr>
          <w:rFonts w:ascii="Times New Roman" w:hAnsi="Times New Roman"/>
          <w:sz w:val="24"/>
          <w:lang w:val="fr-CH"/>
        </w:rPr>
        <w:t xml:space="preserve"> représentations </w:t>
      </w:r>
      <w:r w:rsidR="00CE371F">
        <w:rPr>
          <w:rFonts w:ascii="Times New Roman" w:hAnsi="Times New Roman"/>
          <w:sz w:val="24"/>
          <w:lang w:val="fr-CH"/>
        </w:rPr>
        <w:t>imaginaire</w:t>
      </w:r>
      <w:r w:rsidR="00F54674">
        <w:rPr>
          <w:rFonts w:ascii="Times New Roman" w:hAnsi="Times New Roman"/>
          <w:sz w:val="24"/>
          <w:lang w:val="fr-CH"/>
        </w:rPr>
        <w:t>s, la notion de</w:t>
      </w:r>
      <w:r w:rsidRPr="00F54674">
        <w:rPr>
          <w:rFonts w:ascii="Times New Roman" w:hAnsi="Times New Roman"/>
          <w:sz w:val="24"/>
          <w:lang w:val="fr-CH"/>
        </w:rPr>
        <w:t xml:space="preserve"> disséminations diasporiques m’interpelle</w:t>
      </w:r>
      <w:r w:rsidR="00F54674">
        <w:rPr>
          <w:rFonts w:ascii="Times New Roman" w:hAnsi="Times New Roman"/>
          <w:sz w:val="24"/>
          <w:lang w:val="fr-CH"/>
        </w:rPr>
        <w:t xml:space="preserve"> en tant que point</w:t>
      </w:r>
      <w:r w:rsidRPr="00F54674">
        <w:rPr>
          <w:rFonts w:ascii="Times New Roman" w:hAnsi="Times New Roman"/>
          <w:sz w:val="24"/>
          <w:lang w:val="fr-CH"/>
        </w:rPr>
        <w:t xml:space="preserve"> de départ </w:t>
      </w:r>
      <w:r w:rsidR="00F54674">
        <w:rPr>
          <w:rFonts w:ascii="Times New Roman" w:hAnsi="Times New Roman"/>
          <w:sz w:val="24"/>
          <w:lang w:val="fr-CH"/>
        </w:rPr>
        <w:t xml:space="preserve">possible </w:t>
      </w:r>
      <w:r w:rsidRPr="00F54674">
        <w:rPr>
          <w:rFonts w:ascii="Times New Roman" w:hAnsi="Times New Roman"/>
          <w:sz w:val="24"/>
          <w:lang w:val="fr-CH"/>
        </w:rPr>
        <w:t xml:space="preserve">d’une nouvelle lecture de l’histoire littéraire francophone africaine remettant en question les catégories et </w:t>
      </w:r>
      <w:r w:rsidR="00F54674" w:rsidRPr="00F54674">
        <w:rPr>
          <w:rFonts w:ascii="Times New Roman" w:hAnsi="Times New Roman"/>
          <w:sz w:val="24"/>
          <w:lang w:val="fr-CH"/>
        </w:rPr>
        <w:t xml:space="preserve">phases </w:t>
      </w:r>
      <w:r w:rsidRPr="00F54674">
        <w:rPr>
          <w:rFonts w:ascii="Times New Roman" w:hAnsi="Times New Roman"/>
          <w:sz w:val="24"/>
          <w:lang w:val="fr-CH"/>
        </w:rPr>
        <w:t>tempor</w:t>
      </w:r>
      <w:r w:rsidR="00F54674" w:rsidRPr="00F54674">
        <w:rPr>
          <w:rFonts w:ascii="Times New Roman" w:hAnsi="Times New Roman"/>
          <w:sz w:val="24"/>
          <w:lang w:val="fr-CH"/>
        </w:rPr>
        <w:t>elle</w:t>
      </w:r>
      <w:r w:rsidRPr="00F54674">
        <w:rPr>
          <w:rFonts w:ascii="Times New Roman" w:hAnsi="Times New Roman"/>
          <w:sz w:val="24"/>
          <w:lang w:val="fr-CH"/>
        </w:rPr>
        <w:t>s jusqu’ici reconnues.</w:t>
      </w:r>
      <w:r w:rsidR="00BC2AB1" w:rsidRPr="00F54674">
        <w:rPr>
          <w:rFonts w:ascii="Times New Roman" w:hAnsi="Times New Roman"/>
          <w:sz w:val="24"/>
          <w:lang w:val="fr-CH"/>
        </w:rPr>
        <w:t xml:space="preserve"> </w:t>
      </w:r>
      <w:r w:rsidRPr="00F54674">
        <w:rPr>
          <w:rFonts w:ascii="Times New Roman" w:hAnsi="Times New Roman"/>
          <w:sz w:val="24"/>
          <w:lang w:val="fr-CH"/>
        </w:rPr>
        <w:t xml:space="preserve">Les créations fictionnelles de notre extrême contemporain ne répondent plus aux </w:t>
      </w:r>
      <w:r w:rsidR="00253956">
        <w:rPr>
          <w:rFonts w:ascii="Times New Roman" w:hAnsi="Times New Roman"/>
          <w:sz w:val="24"/>
          <w:lang w:val="fr-CH"/>
        </w:rPr>
        <w:t>image</w:t>
      </w:r>
      <w:r w:rsidRPr="00F54674">
        <w:rPr>
          <w:rFonts w:ascii="Times New Roman" w:hAnsi="Times New Roman"/>
          <w:sz w:val="24"/>
          <w:lang w:val="fr-CH"/>
        </w:rPr>
        <w:t>s convenues que X. Garnier répérait en tant qu’« archaïsme régénérant » ou « laboratoire d’une hyper-modernité naïve</w:t>
      </w:r>
      <w:r w:rsidR="00B776AB">
        <w:rPr>
          <w:rStyle w:val="Marquenotebasdepage"/>
          <w:lang w:val="fr-CH"/>
        </w:rPr>
        <w:footnoteReference w:id="-1"/>
      </w:r>
      <w:r w:rsidRPr="00F54674">
        <w:rPr>
          <w:rFonts w:ascii="Times New Roman" w:hAnsi="Times New Roman"/>
          <w:sz w:val="24"/>
          <w:lang w:val="fr-CH"/>
        </w:rPr>
        <w:t xml:space="preserve"> ». Ce </w:t>
      </w:r>
      <w:r w:rsidR="00F54674">
        <w:rPr>
          <w:rFonts w:ascii="Times New Roman" w:hAnsi="Times New Roman"/>
          <w:sz w:val="24"/>
          <w:lang w:val="fr-CH"/>
        </w:rPr>
        <w:t>socle</w:t>
      </w:r>
      <w:r w:rsidRPr="00F54674">
        <w:rPr>
          <w:rFonts w:ascii="Times New Roman" w:hAnsi="Times New Roman"/>
          <w:sz w:val="24"/>
          <w:lang w:val="fr-CH"/>
        </w:rPr>
        <w:t xml:space="preserve"> a éclaté et notre monde globalisé place ses acteurs au c</w:t>
      </w:r>
      <w:r w:rsidR="00BC2AB1" w:rsidRPr="00F54674">
        <w:rPr>
          <w:rFonts w:ascii="Times New Roman" w:hAnsi="Times New Roman"/>
          <w:sz w:val="24"/>
          <w:lang w:val="fr-CH"/>
        </w:rPr>
        <w:t>œ</w:t>
      </w:r>
      <w:r w:rsidRPr="00F54674">
        <w:rPr>
          <w:rFonts w:ascii="Times New Roman" w:hAnsi="Times New Roman"/>
          <w:sz w:val="24"/>
          <w:lang w:val="fr-CH"/>
        </w:rPr>
        <w:t>ur de nou</w:t>
      </w:r>
      <w:r w:rsidR="00F54674">
        <w:rPr>
          <w:rFonts w:ascii="Times New Roman" w:hAnsi="Times New Roman"/>
          <w:sz w:val="24"/>
          <w:lang w:val="fr-CH"/>
        </w:rPr>
        <w:t>velles pratiques de négociation</w:t>
      </w:r>
      <w:r w:rsidRPr="00F54674">
        <w:rPr>
          <w:rFonts w:ascii="Times New Roman" w:hAnsi="Times New Roman"/>
          <w:sz w:val="24"/>
          <w:lang w:val="fr-CH"/>
        </w:rPr>
        <w:t xml:space="preserve">, formelles et symboliques, très souvent associées aux concepts de migrance </w:t>
      </w:r>
      <w:r w:rsidR="000B3254" w:rsidRPr="00F54674">
        <w:rPr>
          <w:rFonts w:ascii="Times New Roman" w:hAnsi="Times New Roman"/>
          <w:sz w:val="24"/>
          <w:lang w:val="fr-CH"/>
        </w:rPr>
        <w:t>et d’hybridité.</w:t>
      </w:r>
      <w:r w:rsidR="00010A14" w:rsidRPr="00F54674">
        <w:rPr>
          <w:rFonts w:ascii="Times New Roman" w:hAnsi="Times New Roman"/>
          <w:sz w:val="24"/>
          <w:lang w:val="fr-CH"/>
        </w:rPr>
        <w:t xml:space="preserve"> </w:t>
      </w:r>
      <w:r w:rsidR="0028486C">
        <w:rPr>
          <w:rFonts w:ascii="Times New Roman" w:hAnsi="Times New Roman"/>
          <w:sz w:val="24"/>
          <w:lang w:val="fr-CH"/>
        </w:rPr>
        <w:t>Je pense</w:t>
      </w:r>
      <w:r w:rsidR="000B3254" w:rsidRPr="00F54674">
        <w:rPr>
          <w:rFonts w:ascii="Times New Roman" w:hAnsi="Times New Roman"/>
          <w:sz w:val="24"/>
          <w:lang w:val="fr-CH"/>
        </w:rPr>
        <w:t xml:space="preserve"> que cette « mobilité » </w:t>
      </w:r>
      <w:r w:rsidR="00E65137">
        <w:rPr>
          <w:rFonts w:ascii="Times New Roman" w:hAnsi="Times New Roman"/>
          <w:sz w:val="24"/>
          <w:lang w:val="fr-CH"/>
        </w:rPr>
        <w:t>peut</w:t>
      </w:r>
      <w:r w:rsidR="000B3254" w:rsidRPr="00F54674">
        <w:rPr>
          <w:rFonts w:ascii="Times New Roman" w:hAnsi="Times New Roman"/>
          <w:sz w:val="24"/>
          <w:lang w:val="fr-CH"/>
        </w:rPr>
        <w:t xml:space="preserve"> </w:t>
      </w:r>
      <w:r w:rsidR="00F54674">
        <w:rPr>
          <w:rFonts w:ascii="Times New Roman" w:hAnsi="Times New Roman"/>
          <w:sz w:val="24"/>
          <w:lang w:val="fr-CH"/>
        </w:rPr>
        <w:t>motiv</w:t>
      </w:r>
      <w:r w:rsidR="000B3254" w:rsidRPr="00F54674">
        <w:rPr>
          <w:rFonts w:ascii="Times New Roman" w:hAnsi="Times New Roman"/>
          <w:sz w:val="24"/>
          <w:lang w:val="fr-CH"/>
        </w:rPr>
        <w:t xml:space="preserve">er une </w:t>
      </w:r>
      <w:r w:rsidR="00F54674">
        <w:rPr>
          <w:rFonts w:ascii="Times New Roman" w:hAnsi="Times New Roman"/>
          <w:sz w:val="24"/>
          <w:lang w:val="fr-CH"/>
        </w:rPr>
        <w:t>re</w:t>
      </w:r>
      <w:r w:rsidR="00010A14" w:rsidRPr="00F54674">
        <w:rPr>
          <w:rFonts w:ascii="Times New Roman" w:hAnsi="Times New Roman"/>
          <w:sz w:val="24"/>
          <w:lang w:val="fr-CH"/>
        </w:rPr>
        <w:t>lecture</w:t>
      </w:r>
      <w:r w:rsidR="000B3254" w:rsidRPr="00F54674">
        <w:rPr>
          <w:rFonts w:ascii="Times New Roman" w:hAnsi="Times New Roman"/>
          <w:sz w:val="24"/>
          <w:lang w:val="fr-CH"/>
        </w:rPr>
        <w:t xml:space="preserve"> de l’histoire littéraire</w:t>
      </w:r>
      <w:r w:rsidR="006B796E">
        <w:rPr>
          <w:rFonts w:ascii="Times New Roman" w:hAnsi="Times New Roman"/>
          <w:sz w:val="24"/>
          <w:lang w:val="fr-CH"/>
        </w:rPr>
        <w:t xml:space="preserve"> africaine</w:t>
      </w:r>
      <w:r w:rsidR="000B3254" w:rsidRPr="00F54674">
        <w:rPr>
          <w:rFonts w:ascii="Times New Roman" w:hAnsi="Times New Roman"/>
          <w:sz w:val="24"/>
          <w:lang w:val="fr-CH"/>
        </w:rPr>
        <w:t xml:space="preserve"> francophone</w:t>
      </w:r>
      <w:r w:rsidR="00F54674">
        <w:rPr>
          <w:rFonts w:ascii="Times New Roman" w:hAnsi="Times New Roman"/>
          <w:sz w:val="24"/>
          <w:lang w:val="fr-CH"/>
        </w:rPr>
        <w:t>,</w:t>
      </w:r>
      <w:r w:rsidR="000B3254" w:rsidRPr="00F54674">
        <w:rPr>
          <w:rFonts w:ascii="Times New Roman" w:hAnsi="Times New Roman"/>
          <w:sz w:val="24"/>
          <w:lang w:val="fr-CH"/>
        </w:rPr>
        <w:t xml:space="preserve"> </w:t>
      </w:r>
      <w:r w:rsidR="00E65137">
        <w:rPr>
          <w:rFonts w:ascii="Times New Roman" w:hAnsi="Times New Roman"/>
          <w:sz w:val="24"/>
          <w:lang w:val="fr-CH"/>
        </w:rPr>
        <w:t xml:space="preserve">imaginée à partir de notre </w:t>
      </w:r>
      <w:r w:rsidR="00E65137" w:rsidRPr="00F54674">
        <w:rPr>
          <w:rFonts w:ascii="Times New Roman" w:hAnsi="Times New Roman"/>
          <w:sz w:val="24"/>
          <w:lang w:val="fr-CH"/>
        </w:rPr>
        <w:t xml:space="preserve">aujourd’hui </w:t>
      </w:r>
      <w:r w:rsidR="00E65137">
        <w:rPr>
          <w:rFonts w:ascii="Times New Roman" w:hAnsi="Times New Roman"/>
          <w:sz w:val="24"/>
          <w:lang w:val="fr-CH"/>
        </w:rPr>
        <w:t>questionnant</w:t>
      </w:r>
      <w:r w:rsidR="00E65137" w:rsidRPr="00F54674">
        <w:rPr>
          <w:rFonts w:ascii="Times New Roman" w:hAnsi="Times New Roman"/>
          <w:sz w:val="24"/>
          <w:lang w:val="fr-CH"/>
        </w:rPr>
        <w:t xml:space="preserve"> les liens d’appartenance et les assignations identitaires</w:t>
      </w:r>
      <w:r w:rsidR="00E65137">
        <w:rPr>
          <w:rFonts w:ascii="Times New Roman" w:hAnsi="Times New Roman"/>
          <w:sz w:val="24"/>
          <w:lang w:val="fr-CH"/>
        </w:rPr>
        <w:t xml:space="preserve">, pour remonter jusqu’aux </w:t>
      </w:r>
      <w:r w:rsidR="000B3254" w:rsidRPr="00F54674">
        <w:rPr>
          <w:rFonts w:ascii="Times New Roman" w:hAnsi="Times New Roman"/>
          <w:sz w:val="24"/>
          <w:lang w:val="fr-CH"/>
        </w:rPr>
        <w:t>productions du début du XX</w:t>
      </w:r>
      <w:r w:rsidR="000B3254" w:rsidRPr="00F54674">
        <w:rPr>
          <w:rFonts w:ascii="Times New Roman" w:hAnsi="Times New Roman"/>
          <w:sz w:val="24"/>
          <w:vertAlign w:val="superscript"/>
          <w:lang w:val="fr-CH"/>
        </w:rPr>
        <w:t>e</w:t>
      </w:r>
      <w:r w:rsidR="000B3254" w:rsidRPr="00F54674">
        <w:rPr>
          <w:rFonts w:ascii="Times New Roman" w:hAnsi="Times New Roman"/>
          <w:sz w:val="24"/>
          <w:lang w:val="fr-CH"/>
        </w:rPr>
        <w:t xml:space="preserve"> siècle.</w:t>
      </w:r>
      <w:r w:rsidR="00BC2AB1" w:rsidRPr="00F54674">
        <w:rPr>
          <w:rFonts w:ascii="Times New Roman" w:hAnsi="Times New Roman"/>
          <w:sz w:val="24"/>
          <w:lang w:val="fr-CH"/>
        </w:rPr>
        <w:t xml:space="preserve"> </w:t>
      </w:r>
    </w:p>
    <w:p w:rsidR="00F54674" w:rsidRPr="00AB0D0B" w:rsidRDefault="00BC2AB1" w:rsidP="00AB0D0B">
      <w:pPr>
        <w:ind w:firstLine="708"/>
        <w:rPr>
          <w:rFonts w:ascii="Times New Roman" w:hAnsi="Times New Roman"/>
          <w:sz w:val="24"/>
          <w:lang w:val="fr-CH"/>
        </w:rPr>
      </w:pPr>
      <w:r w:rsidRPr="00F54674">
        <w:rPr>
          <w:rFonts w:ascii="Times New Roman" w:hAnsi="Times New Roman"/>
          <w:sz w:val="24"/>
          <w:lang w:val="fr-CH"/>
        </w:rPr>
        <w:t xml:space="preserve">Pour cela, je souhaite présenter un modèle alternatif </w:t>
      </w:r>
      <w:r w:rsidR="00E65137">
        <w:rPr>
          <w:rFonts w:ascii="Times New Roman" w:hAnsi="Times New Roman"/>
          <w:sz w:val="24"/>
          <w:lang w:val="fr-CH"/>
        </w:rPr>
        <w:t>organisé</w:t>
      </w:r>
      <w:r w:rsidR="00AB0D0B">
        <w:rPr>
          <w:rFonts w:ascii="Times New Roman" w:hAnsi="Times New Roman"/>
          <w:sz w:val="24"/>
          <w:lang w:val="fr-CH"/>
        </w:rPr>
        <w:t xml:space="preserve"> à partir de la </w:t>
      </w:r>
      <w:r w:rsidRPr="00F54674">
        <w:rPr>
          <w:rFonts w:ascii="Times New Roman" w:hAnsi="Times New Roman"/>
          <w:sz w:val="24"/>
          <w:lang w:val="fr-CH"/>
        </w:rPr>
        <w:t>scène éno</w:t>
      </w:r>
      <w:r w:rsidR="00010A14" w:rsidRPr="00F54674">
        <w:rPr>
          <w:rFonts w:ascii="Times New Roman" w:hAnsi="Times New Roman"/>
          <w:sz w:val="24"/>
          <w:lang w:val="fr-CH"/>
        </w:rPr>
        <w:t xml:space="preserve">nciative des textes littéraires. Ce </w:t>
      </w:r>
      <w:r w:rsidR="00AB0D0B">
        <w:rPr>
          <w:rFonts w:ascii="Times New Roman" w:hAnsi="Times New Roman"/>
          <w:sz w:val="24"/>
          <w:lang w:val="fr-CH"/>
        </w:rPr>
        <w:t>processus</w:t>
      </w:r>
      <w:r w:rsidR="00253956">
        <w:rPr>
          <w:rFonts w:ascii="Times New Roman" w:hAnsi="Times New Roman"/>
          <w:sz w:val="24"/>
          <w:lang w:val="fr-CH"/>
        </w:rPr>
        <w:t>, inspiré par les travaux de J.-M. Moura,</w:t>
      </w:r>
      <w:r w:rsidR="00AB0D0B">
        <w:rPr>
          <w:rFonts w:ascii="Times New Roman" w:hAnsi="Times New Roman"/>
          <w:sz w:val="24"/>
          <w:lang w:val="fr-CH"/>
        </w:rPr>
        <w:t xml:space="preserve"> articule des séquences en fonction de </w:t>
      </w:r>
      <w:r w:rsidR="00C31070">
        <w:rPr>
          <w:rFonts w:ascii="Times New Roman" w:hAnsi="Times New Roman"/>
          <w:sz w:val="24"/>
          <w:lang w:val="fr-CH"/>
        </w:rPr>
        <w:t>l’</w:t>
      </w:r>
      <w:r w:rsidR="00010A14" w:rsidRPr="00F54674">
        <w:rPr>
          <w:rFonts w:ascii="Times New Roman" w:hAnsi="Times New Roman"/>
          <w:sz w:val="24"/>
          <w:lang w:val="fr-CH"/>
        </w:rPr>
        <w:t>ethos proposé</w:t>
      </w:r>
      <w:r w:rsidR="00C31070">
        <w:rPr>
          <w:rFonts w:ascii="Times New Roman" w:hAnsi="Times New Roman"/>
          <w:sz w:val="24"/>
          <w:lang w:val="fr-CH"/>
        </w:rPr>
        <w:t xml:space="preserve"> </w:t>
      </w:r>
      <w:r w:rsidR="00AB0D0B">
        <w:rPr>
          <w:rFonts w:ascii="Times New Roman" w:hAnsi="Times New Roman"/>
          <w:sz w:val="24"/>
          <w:lang w:val="fr-CH"/>
        </w:rPr>
        <w:t xml:space="preserve">par le texte et c’est à partir de lui que </w:t>
      </w:r>
      <w:r w:rsidR="00253956">
        <w:rPr>
          <w:rFonts w:ascii="Times New Roman" w:hAnsi="Times New Roman"/>
          <w:sz w:val="24"/>
          <w:lang w:val="fr-CH"/>
        </w:rPr>
        <w:t>s’effectue</w:t>
      </w:r>
      <w:r w:rsidR="00AB0D0B">
        <w:rPr>
          <w:rFonts w:ascii="Times New Roman" w:hAnsi="Times New Roman"/>
          <w:sz w:val="24"/>
          <w:lang w:val="fr-CH"/>
        </w:rPr>
        <w:t xml:space="preserve"> un r</w:t>
      </w:r>
      <w:r w:rsidR="00C31070">
        <w:rPr>
          <w:rFonts w:ascii="Times New Roman" w:hAnsi="Times New Roman"/>
          <w:sz w:val="24"/>
          <w:lang w:val="fr-CH"/>
        </w:rPr>
        <w:t>etour au contexte de production et</w:t>
      </w:r>
      <w:r w:rsidR="00AB0D0B">
        <w:rPr>
          <w:rFonts w:ascii="Times New Roman" w:hAnsi="Times New Roman"/>
          <w:sz w:val="24"/>
          <w:lang w:val="fr-CH"/>
        </w:rPr>
        <w:t xml:space="preserve"> à une réalité cosmopolitique.</w:t>
      </w:r>
      <w:r w:rsidR="00010A14" w:rsidRPr="00F54674">
        <w:rPr>
          <w:rFonts w:ascii="Times New Roman" w:hAnsi="Times New Roman"/>
          <w:sz w:val="24"/>
          <w:lang w:val="fr-CH"/>
        </w:rPr>
        <w:t xml:space="preserve"> </w:t>
      </w:r>
      <w:r w:rsidR="00C31070">
        <w:rPr>
          <w:rFonts w:ascii="Times New Roman" w:hAnsi="Times New Roman"/>
          <w:sz w:val="24"/>
          <w:lang w:val="fr-CH"/>
        </w:rPr>
        <w:t>En privilégiant la représentation d’</w:t>
      </w:r>
      <w:r w:rsidR="006E3245" w:rsidRPr="00F54674">
        <w:rPr>
          <w:rFonts w:ascii="Times New Roman" w:hAnsi="Times New Roman"/>
          <w:sz w:val="24"/>
          <w:lang w:val="fr-CH"/>
        </w:rPr>
        <w:t xml:space="preserve">une « conscience de soi », un universel qui </w:t>
      </w:r>
      <w:r w:rsidR="006E3245" w:rsidRPr="00F54674">
        <w:rPr>
          <w:rFonts w:ascii="Times New Roman" w:hAnsi="Times New Roman"/>
          <w:sz w:val="24"/>
        </w:rPr>
        <w:t xml:space="preserve">permet de « rendre raison des différences dans la manière d’habiter le monde et de lui donner un sens » selon </w:t>
      </w:r>
      <w:r w:rsidR="00E60AC0" w:rsidRPr="00F54674">
        <w:rPr>
          <w:rFonts w:ascii="Times New Roman" w:hAnsi="Times New Roman"/>
          <w:sz w:val="24"/>
        </w:rPr>
        <w:t xml:space="preserve">l’anthropologue </w:t>
      </w:r>
      <w:r w:rsidR="006E3245" w:rsidRPr="00F54674">
        <w:rPr>
          <w:rFonts w:ascii="Times New Roman" w:hAnsi="Times New Roman"/>
          <w:sz w:val="24"/>
        </w:rPr>
        <w:t>Philippe Descola</w:t>
      </w:r>
      <w:r w:rsidR="00660189">
        <w:rPr>
          <w:rStyle w:val="Marquenotebasdepage"/>
        </w:rPr>
        <w:footnoteReference w:id="0"/>
      </w:r>
      <w:r w:rsidR="00C31070">
        <w:rPr>
          <w:rFonts w:ascii="Times New Roman" w:hAnsi="Times New Roman"/>
          <w:sz w:val="24"/>
        </w:rPr>
        <w:t>,</w:t>
      </w:r>
      <w:r w:rsidR="00E60AC0" w:rsidRPr="00F54674">
        <w:rPr>
          <w:rFonts w:ascii="Times New Roman" w:hAnsi="Times New Roman"/>
          <w:sz w:val="24"/>
        </w:rPr>
        <w:t xml:space="preserve"> </w:t>
      </w:r>
      <w:r w:rsidR="00C31070">
        <w:rPr>
          <w:rFonts w:ascii="Times New Roman" w:hAnsi="Times New Roman"/>
          <w:sz w:val="24"/>
        </w:rPr>
        <w:t>l</w:t>
      </w:r>
      <w:r w:rsidR="00AB0D0B">
        <w:rPr>
          <w:rFonts w:ascii="Times New Roman" w:hAnsi="Times New Roman"/>
          <w:sz w:val="24"/>
        </w:rPr>
        <w:t>’</w:t>
      </w:r>
      <w:r w:rsidR="00E60AC0" w:rsidRPr="00F54674">
        <w:rPr>
          <w:rFonts w:ascii="Times New Roman" w:hAnsi="Times New Roman"/>
          <w:sz w:val="24"/>
        </w:rPr>
        <w:t>axe</w:t>
      </w:r>
      <w:r w:rsidR="006E3245" w:rsidRPr="00F54674">
        <w:rPr>
          <w:rFonts w:ascii="Times New Roman" w:hAnsi="Times New Roman"/>
          <w:sz w:val="24"/>
        </w:rPr>
        <w:t xml:space="preserve"> </w:t>
      </w:r>
      <w:r w:rsidR="00AB0D0B">
        <w:rPr>
          <w:rFonts w:ascii="Times New Roman" w:hAnsi="Times New Roman"/>
          <w:sz w:val="24"/>
        </w:rPr>
        <w:t xml:space="preserve">choisi </w:t>
      </w:r>
      <w:r w:rsidR="006E3245" w:rsidRPr="00F54674">
        <w:rPr>
          <w:rFonts w:ascii="Times New Roman" w:hAnsi="Times New Roman"/>
          <w:sz w:val="24"/>
        </w:rPr>
        <w:t>évite</w:t>
      </w:r>
      <w:r w:rsidR="000C706D">
        <w:rPr>
          <w:rFonts w:ascii="Times New Roman" w:hAnsi="Times New Roman"/>
          <w:sz w:val="24"/>
        </w:rPr>
        <w:t xml:space="preserve"> le « piège identitaire » et </w:t>
      </w:r>
      <w:r w:rsidR="00AB0D0B">
        <w:rPr>
          <w:rFonts w:ascii="Times New Roman" w:hAnsi="Times New Roman"/>
          <w:sz w:val="24"/>
        </w:rPr>
        <w:t xml:space="preserve">peut </w:t>
      </w:r>
      <w:r w:rsidR="000C706D">
        <w:rPr>
          <w:rFonts w:ascii="Times New Roman" w:hAnsi="Times New Roman"/>
          <w:sz w:val="24"/>
        </w:rPr>
        <w:t>envisage</w:t>
      </w:r>
      <w:r w:rsidR="00AB0D0B">
        <w:rPr>
          <w:rFonts w:ascii="Times New Roman" w:hAnsi="Times New Roman"/>
          <w:sz w:val="24"/>
        </w:rPr>
        <w:t>r</w:t>
      </w:r>
      <w:r w:rsidR="006E3245" w:rsidRPr="00F54674">
        <w:rPr>
          <w:rFonts w:ascii="Times New Roman" w:hAnsi="Times New Roman"/>
          <w:sz w:val="24"/>
        </w:rPr>
        <w:t xml:space="preserve"> le sujet sous des formes non homogènes, </w:t>
      </w:r>
      <w:r w:rsidR="00AB0D0B">
        <w:rPr>
          <w:rFonts w:ascii="Times New Roman" w:hAnsi="Times New Roman"/>
          <w:sz w:val="24"/>
        </w:rPr>
        <w:t xml:space="preserve">qu’il soit fragmenté, </w:t>
      </w:r>
      <w:r w:rsidR="006E3245" w:rsidRPr="00F54674">
        <w:rPr>
          <w:rFonts w:ascii="Times New Roman" w:hAnsi="Times New Roman"/>
          <w:sz w:val="24"/>
          <w:lang w:val="fr-CH"/>
        </w:rPr>
        <w:t>dominé</w:t>
      </w:r>
      <w:r w:rsidR="00AB0D0B">
        <w:rPr>
          <w:rFonts w:ascii="Times New Roman" w:hAnsi="Times New Roman"/>
          <w:sz w:val="24"/>
          <w:lang w:val="fr-CH"/>
        </w:rPr>
        <w:t xml:space="preserve"> </w:t>
      </w:r>
      <w:r w:rsidR="006E3245" w:rsidRPr="00F54674">
        <w:rPr>
          <w:rFonts w:ascii="Times New Roman" w:hAnsi="Times New Roman"/>
          <w:sz w:val="24"/>
          <w:lang w:val="fr-CH"/>
        </w:rPr>
        <w:t xml:space="preserve">ou aliéné. </w:t>
      </w:r>
      <w:r w:rsidR="00C31070">
        <w:rPr>
          <w:rFonts w:ascii="Times New Roman" w:hAnsi="Times New Roman"/>
          <w:sz w:val="24"/>
          <w:lang w:val="fr-CH"/>
        </w:rPr>
        <w:t>L’« énonciation des mobilités »</w:t>
      </w:r>
      <w:r w:rsidR="006E3245" w:rsidRPr="00F54674">
        <w:rPr>
          <w:rFonts w:ascii="Times New Roman" w:hAnsi="Times New Roman"/>
          <w:sz w:val="24"/>
          <w:lang w:val="fr-CH"/>
        </w:rPr>
        <w:t xml:space="preserve"> </w:t>
      </w:r>
      <w:r w:rsidR="00CE371F">
        <w:rPr>
          <w:rFonts w:ascii="Times New Roman" w:hAnsi="Times New Roman"/>
          <w:sz w:val="24"/>
          <w:lang w:val="fr-CH"/>
        </w:rPr>
        <w:t xml:space="preserve">entre </w:t>
      </w:r>
      <w:r w:rsidR="00B776AB">
        <w:rPr>
          <w:rFonts w:ascii="Times New Roman" w:hAnsi="Times New Roman"/>
          <w:sz w:val="24"/>
          <w:lang w:val="fr-CH"/>
        </w:rPr>
        <w:t>a</w:t>
      </w:r>
      <w:r w:rsidR="00AB0D0B">
        <w:rPr>
          <w:rFonts w:ascii="Times New Roman" w:hAnsi="Times New Roman"/>
          <w:sz w:val="24"/>
          <w:lang w:val="fr-CH"/>
        </w:rPr>
        <w:t xml:space="preserve">insi </w:t>
      </w:r>
      <w:r w:rsidR="006E3245" w:rsidRPr="00F54674">
        <w:rPr>
          <w:rFonts w:ascii="Times New Roman" w:hAnsi="Times New Roman"/>
          <w:sz w:val="24"/>
          <w:lang w:val="fr-CH"/>
        </w:rPr>
        <w:t>en résonance avec</w:t>
      </w:r>
      <w:r w:rsidR="00E65137">
        <w:rPr>
          <w:rFonts w:ascii="Times New Roman" w:hAnsi="Times New Roman"/>
          <w:sz w:val="24"/>
          <w:lang w:val="fr-CH"/>
        </w:rPr>
        <w:t xml:space="preserve"> </w:t>
      </w:r>
      <w:r w:rsidR="00E65137" w:rsidRPr="00F54674">
        <w:rPr>
          <w:rFonts w:ascii="Times New Roman" w:hAnsi="Times New Roman"/>
          <w:sz w:val="24"/>
          <w:lang w:val="fr-CH"/>
        </w:rPr>
        <w:t>le cosmopolitisme, en tant qu’</w:t>
      </w:r>
      <w:r w:rsidR="00E65137" w:rsidRPr="00F54674">
        <w:rPr>
          <w:rFonts w:ascii="Times New Roman" w:hAnsi="Times New Roman"/>
          <w:sz w:val="24"/>
        </w:rPr>
        <w:t>« expérience culturelle plurielle, résumée en une unité de vie</w:t>
      </w:r>
      <w:r w:rsidR="00E65137" w:rsidRPr="00F54674">
        <w:rPr>
          <w:rStyle w:val="Marquenotebasdepage"/>
          <w:sz w:val="24"/>
        </w:rPr>
        <w:footnoteReference w:id="1"/>
      </w:r>
      <w:r w:rsidR="00E65137" w:rsidRPr="00F54674">
        <w:rPr>
          <w:rFonts w:ascii="Times New Roman" w:hAnsi="Times New Roman"/>
          <w:sz w:val="24"/>
        </w:rPr>
        <w:t> »</w:t>
      </w:r>
      <w:r w:rsidR="00E65137" w:rsidRPr="00F54674">
        <w:rPr>
          <w:rFonts w:ascii="Times New Roman" w:hAnsi="Times New Roman"/>
          <w:sz w:val="24"/>
          <w:lang w:val="fr-CH"/>
        </w:rPr>
        <w:t xml:space="preserve"> </w:t>
      </w:r>
      <w:r w:rsidR="00E65137">
        <w:rPr>
          <w:rFonts w:ascii="Times New Roman" w:hAnsi="Times New Roman"/>
          <w:sz w:val="24"/>
          <w:lang w:val="fr-CH"/>
        </w:rPr>
        <w:t>et avec</w:t>
      </w:r>
      <w:r w:rsidR="006E3245" w:rsidRPr="00F54674">
        <w:rPr>
          <w:rFonts w:ascii="Times New Roman" w:hAnsi="Times New Roman"/>
          <w:sz w:val="24"/>
          <w:lang w:val="fr-CH"/>
        </w:rPr>
        <w:t xml:space="preserve"> </w:t>
      </w:r>
      <w:r w:rsidR="00CF7B62">
        <w:rPr>
          <w:rFonts w:ascii="Times New Roman" w:hAnsi="Times New Roman"/>
          <w:sz w:val="24"/>
          <w:lang w:val="fr-CH"/>
        </w:rPr>
        <w:t>la « migrance du moi</w:t>
      </w:r>
      <w:r w:rsidR="00C31070" w:rsidRPr="00F54674">
        <w:rPr>
          <w:rStyle w:val="Marquenotebasde"/>
          <w:sz w:val="24"/>
        </w:rPr>
        <w:footnoteReference w:id="2"/>
      </w:r>
      <w:r w:rsidR="00C31070">
        <w:rPr>
          <w:rFonts w:ascii="Times New Roman" w:hAnsi="Times New Roman"/>
          <w:sz w:val="24"/>
          <w:lang w:val="fr-CH"/>
        </w:rPr>
        <w:t> »</w:t>
      </w:r>
      <w:r w:rsidR="00AB0D0B">
        <w:rPr>
          <w:rFonts w:ascii="Times New Roman" w:hAnsi="Times New Roman"/>
          <w:sz w:val="24"/>
          <w:lang w:val="fr-CH"/>
        </w:rPr>
        <w:t>, signe</w:t>
      </w:r>
      <w:r w:rsidR="000C706D" w:rsidRPr="00F54674">
        <w:rPr>
          <w:rFonts w:ascii="Times New Roman" w:hAnsi="Times New Roman"/>
          <w:sz w:val="24"/>
          <w:lang w:val="fr-CH"/>
        </w:rPr>
        <w:t xml:space="preserve"> d’une </w:t>
      </w:r>
      <w:r w:rsidR="000C706D" w:rsidRPr="00F54674">
        <w:rPr>
          <w:rFonts w:ascii="Times New Roman" w:hAnsi="Times New Roman"/>
          <w:sz w:val="24"/>
        </w:rPr>
        <w:t>instabilité énonciative propre à notre univers globalisé</w:t>
      </w:r>
      <w:r w:rsidR="006E3245" w:rsidRPr="00F54674">
        <w:rPr>
          <w:rFonts w:ascii="Times New Roman" w:hAnsi="Times New Roman"/>
          <w:sz w:val="24"/>
        </w:rPr>
        <w:t xml:space="preserve">. </w:t>
      </w:r>
    </w:p>
    <w:p w:rsidR="00E60AC0" w:rsidRPr="00F54674" w:rsidRDefault="00AB0D0B" w:rsidP="00F54674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</w:t>
      </w:r>
      <w:r w:rsidR="006E3245" w:rsidRPr="00F54674">
        <w:rPr>
          <w:rFonts w:ascii="Times New Roman" w:hAnsi="Times New Roman"/>
          <w:sz w:val="24"/>
        </w:rPr>
        <w:t xml:space="preserve">on propos </w:t>
      </w:r>
      <w:r w:rsidR="00E65137">
        <w:rPr>
          <w:rFonts w:ascii="Times New Roman" w:hAnsi="Times New Roman"/>
          <w:sz w:val="24"/>
        </w:rPr>
        <w:t>interroge</w:t>
      </w:r>
      <w:r w:rsidR="00383F60" w:rsidRPr="00F54674">
        <w:rPr>
          <w:rFonts w:ascii="Times New Roman" w:hAnsi="Times New Roman"/>
          <w:sz w:val="24"/>
        </w:rPr>
        <w:t xml:space="preserve"> la logique linéaire de l’histoire littéraire</w:t>
      </w:r>
      <w:r w:rsidR="000C706D">
        <w:rPr>
          <w:rFonts w:ascii="Times New Roman" w:hAnsi="Times New Roman"/>
          <w:sz w:val="24"/>
        </w:rPr>
        <w:t xml:space="preserve">, </w:t>
      </w:r>
      <w:r w:rsidR="0028486C">
        <w:rPr>
          <w:rFonts w:ascii="Times New Roman" w:hAnsi="Times New Roman"/>
          <w:sz w:val="24"/>
        </w:rPr>
        <w:t xml:space="preserve">« découpée » en states aux frontières trop imperméables. Exploiter le maillage transnational et diasporique contemporain </w:t>
      </w:r>
      <w:r w:rsidR="00253956">
        <w:rPr>
          <w:rFonts w:ascii="Times New Roman" w:hAnsi="Times New Roman"/>
          <w:sz w:val="24"/>
        </w:rPr>
        <w:t xml:space="preserve">me </w:t>
      </w:r>
      <w:r w:rsidR="0028486C">
        <w:rPr>
          <w:rFonts w:ascii="Times New Roman" w:hAnsi="Times New Roman"/>
          <w:sz w:val="24"/>
        </w:rPr>
        <w:t xml:space="preserve">permet de proposer une traversée du temps qui offre de nouveaux jalons pour lire la littérature francophone africaine, </w:t>
      </w:r>
      <w:r w:rsidR="00383F60" w:rsidRPr="00F54674">
        <w:rPr>
          <w:rFonts w:ascii="Times New Roman" w:hAnsi="Times New Roman"/>
          <w:sz w:val="24"/>
        </w:rPr>
        <w:t xml:space="preserve">née d’une « forte préoccupation culturaliste » mais </w:t>
      </w:r>
      <w:r w:rsidR="00E60AC0" w:rsidRPr="00F54674">
        <w:rPr>
          <w:rFonts w:ascii="Times New Roman" w:hAnsi="Times New Roman"/>
          <w:sz w:val="24"/>
        </w:rPr>
        <w:t xml:space="preserve">qui </w:t>
      </w:r>
      <w:r w:rsidR="00383F60" w:rsidRPr="00F54674">
        <w:rPr>
          <w:rFonts w:ascii="Times New Roman" w:hAnsi="Times New Roman"/>
          <w:sz w:val="24"/>
        </w:rPr>
        <w:t xml:space="preserve">aujourd’hui </w:t>
      </w:r>
      <w:r w:rsidR="00E60AC0" w:rsidRPr="00F54674">
        <w:rPr>
          <w:rFonts w:ascii="Times New Roman" w:hAnsi="Times New Roman"/>
          <w:sz w:val="24"/>
        </w:rPr>
        <w:t>« porte un regard sur le monde, et en particulier sur l'Afrique, depuis un hors-monde</w:t>
      </w:r>
      <w:r w:rsidR="000C706D">
        <w:rPr>
          <w:rStyle w:val="Marquenotebasdepage"/>
        </w:rPr>
        <w:footnoteReference w:id="3"/>
      </w:r>
      <w:r w:rsidR="00E60AC0" w:rsidRPr="00F54674">
        <w:rPr>
          <w:rFonts w:ascii="Times New Roman" w:hAnsi="Times New Roman"/>
          <w:sz w:val="24"/>
        </w:rPr>
        <w:t> »</w:t>
      </w:r>
      <w:r w:rsidR="000C706D">
        <w:rPr>
          <w:rFonts w:ascii="Times New Roman" w:hAnsi="Times New Roman"/>
          <w:sz w:val="24"/>
        </w:rPr>
        <w:t>, ce</w:t>
      </w:r>
      <w:r w:rsidR="00F54674">
        <w:rPr>
          <w:rFonts w:ascii="Times New Roman" w:hAnsi="Times New Roman"/>
          <w:sz w:val="24"/>
          <w:szCs w:val="26"/>
        </w:rPr>
        <w:t xml:space="preserve"> qui m’encourage à la lire sous le signe de l’</w:t>
      </w:r>
      <w:r w:rsidR="00F54674" w:rsidRPr="00F54674">
        <w:rPr>
          <w:rFonts w:ascii="Times New Roman" w:hAnsi="Times New Roman"/>
          <w:smallCaps/>
          <w:sz w:val="24"/>
          <w:szCs w:val="26"/>
        </w:rPr>
        <w:t>autodétermination poétique</w:t>
      </w:r>
      <w:r w:rsidR="00F54674">
        <w:rPr>
          <w:rFonts w:ascii="Times New Roman" w:hAnsi="Times New Roman"/>
          <w:sz w:val="24"/>
          <w:szCs w:val="26"/>
        </w:rPr>
        <w:t>.</w:t>
      </w:r>
    </w:p>
    <w:p w:rsidR="00010A14" w:rsidRPr="00F54674" w:rsidRDefault="00010A14" w:rsidP="00E60AC0">
      <w:pPr>
        <w:rPr>
          <w:sz w:val="24"/>
          <w:lang w:val="fr-CH"/>
        </w:rPr>
      </w:pPr>
    </w:p>
    <w:p w:rsidR="00BC2AB1" w:rsidRDefault="00BC2AB1" w:rsidP="00BC2AB1">
      <w:pPr>
        <w:ind w:firstLine="708"/>
        <w:rPr>
          <w:rFonts w:ascii="Times New Roman" w:hAnsi="Times New Roman"/>
          <w:lang w:val="fr-CH"/>
        </w:rPr>
      </w:pPr>
    </w:p>
    <w:p w:rsidR="00BC2AB1" w:rsidRDefault="00BC2AB1" w:rsidP="00BC2AB1">
      <w:pPr>
        <w:ind w:firstLine="708"/>
        <w:rPr>
          <w:rFonts w:ascii="Times New Roman" w:hAnsi="Times New Roman"/>
          <w:lang w:val="fr-CH"/>
        </w:rPr>
      </w:pPr>
    </w:p>
    <w:p w:rsidR="00ED7579" w:rsidRPr="00ED7579" w:rsidRDefault="00ED7579" w:rsidP="005730FF">
      <w:pPr>
        <w:rPr>
          <w:lang w:val="fr-CH"/>
        </w:rPr>
      </w:pPr>
    </w:p>
    <w:sectPr w:rsidR="00ED7579" w:rsidRPr="00ED7579" w:rsidSect="00ED7579">
      <w:headerReference w:type="default" r:id="rId5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rculanum">
    <w:panose1 w:val="02000505000000020004"/>
    <w:charset w:val="00"/>
    <w:family w:val="auto"/>
    <w:pitch w:val="variable"/>
    <w:sig w:usb0="00000003" w:usb1="00000000" w:usb2="00000000" w:usb3="00000000" w:csb0="00000001" w:csb1="00000000"/>
  </w:font>
  <w:font w:name="Papyrus">
    <w:panose1 w:val="020B0602040200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chin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28486C" w:rsidRDefault="0028486C">
      <w:pPr>
        <w:pStyle w:val="Notedebasdepage0"/>
      </w:pPr>
      <w:r>
        <w:rPr>
          <w:rStyle w:val="Marquenotebasdepage"/>
        </w:rPr>
        <w:footnoteRef/>
      </w:r>
      <w:r>
        <w:t> </w:t>
      </w:r>
      <w:r w:rsidRPr="00CE371F">
        <w:rPr>
          <w:rFonts w:ascii="Times New Roman" w:hAnsi="Times New Roman"/>
        </w:rPr>
        <w:t xml:space="preserve">Xavier Garnier, « Evolution actuelle des littératures africaines » dans </w:t>
      </w:r>
      <w:r w:rsidRPr="00CE371F">
        <w:rPr>
          <w:rFonts w:ascii="Times New Roman" w:hAnsi="Times New Roman"/>
          <w:i/>
        </w:rPr>
        <w:t>Cahiers de l'Association internationale des études francaises</w:t>
      </w:r>
      <w:r w:rsidRPr="00CE371F">
        <w:rPr>
          <w:rFonts w:ascii="Times New Roman" w:hAnsi="Times New Roman"/>
        </w:rPr>
        <w:t>, 2007, n°59, p. 97.</w:t>
      </w:r>
    </w:p>
  </w:footnote>
  <w:footnote w:id="0">
    <w:p w:rsidR="0028486C" w:rsidRDefault="0028486C">
      <w:pPr>
        <w:pStyle w:val="Notedebasdepage0"/>
      </w:pPr>
      <w:r>
        <w:rPr>
          <w:rStyle w:val="Marquenotebasdepage"/>
        </w:rPr>
        <w:footnoteRef/>
      </w:r>
      <w:r>
        <w:t xml:space="preserve"> </w:t>
      </w:r>
      <w:r w:rsidRPr="00660189">
        <w:rPr>
          <w:rFonts w:ascii="Times New Roman" w:hAnsi="Times New Roman"/>
        </w:rPr>
        <w:t xml:space="preserve">Philippe Descola, </w:t>
      </w:r>
      <w:r w:rsidRPr="00660189">
        <w:rPr>
          <w:rFonts w:ascii="Times New Roman" w:hAnsi="Times New Roman"/>
          <w:i/>
        </w:rPr>
        <w:t>Par-delà Nature et Culture, </w:t>
      </w:r>
      <w:r w:rsidRPr="00660189">
        <w:rPr>
          <w:rFonts w:ascii="Times New Roman" w:hAnsi="Times New Roman"/>
        </w:rPr>
        <w:t>Paris, PUF, 2005, p. 534</w:t>
      </w:r>
      <w:r w:rsidR="00AD7535">
        <w:rPr>
          <w:rFonts w:ascii="Times New Roman" w:hAnsi="Times New Roman"/>
        </w:rPr>
        <w:t>.</w:t>
      </w:r>
    </w:p>
  </w:footnote>
  <w:footnote w:id="1">
    <w:p w:rsidR="00E65137" w:rsidRPr="00F54674" w:rsidRDefault="00E65137" w:rsidP="00E65137">
      <w:pPr>
        <w:pStyle w:val="Notedebasdepage0"/>
        <w:rPr>
          <w:rFonts w:ascii="Times New Roman" w:hAnsi="Times New Roman"/>
        </w:rPr>
      </w:pPr>
      <w:r>
        <w:rPr>
          <w:rStyle w:val="Marquenotebasdepage"/>
        </w:rPr>
        <w:footnoteRef/>
      </w:r>
      <w:r>
        <w:t xml:space="preserve"> </w:t>
      </w:r>
      <w:r w:rsidRPr="00F54674">
        <w:rPr>
          <w:rFonts w:ascii="Times New Roman" w:hAnsi="Times New Roman"/>
        </w:rPr>
        <w:t xml:space="preserve">Julien Knebusch, </w:t>
      </w:r>
      <w:r w:rsidRPr="00F54674">
        <w:rPr>
          <w:rFonts w:ascii="Times New Roman" w:hAnsi="Times New Roman"/>
          <w:i/>
        </w:rPr>
        <w:t>Poésie planétaire</w:t>
      </w:r>
      <w:r w:rsidRPr="00F54674">
        <w:rPr>
          <w:rFonts w:ascii="Times New Roman" w:hAnsi="Times New Roman"/>
        </w:rPr>
        <w:t>, Paris, Presses Sorbonne-Nouvelle, 2012, p. 63 et 37.</w:t>
      </w:r>
    </w:p>
  </w:footnote>
  <w:footnote w:id="2">
    <w:p w:rsidR="00C31070" w:rsidRPr="00CA0383" w:rsidRDefault="00C31070" w:rsidP="00C31070">
      <w:pPr>
        <w:pStyle w:val="notesbasdepage"/>
        <w:ind w:firstLine="0"/>
        <w:rPr>
          <w:szCs w:val="20"/>
        </w:rPr>
      </w:pPr>
      <w:r w:rsidRPr="00CA0383">
        <w:rPr>
          <w:rStyle w:val="Marquenotebasde"/>
          <w:szCs w:val="20"/>
        </w:rPr>
        <w:footnoteRef/>
      </w:r>
      <w:r w:rsidRPr="00CA0383">
        <w:rPr>
          <w:szCs w:val="20"/>
        </w:rPr>
        <w:t xml:space="preserve"> Pierre Ouellet, </w:t>
      </w:r>
      <w:r w:rsidRPr="00CA0383">
        <w:rPr>
          <w:i/>
          <w:szCs w:val="20"/>
        </w:rPr>
        <w:t xml:space="preserve">L’Esprit migrateur, </w:t>
      </w:r>
      <w:r w:rsidRPr="00CA0383">
        <w:rPr>
          <w:szCs w:val="20"/>
        </w:rPr>
        <w:t>Montréal, VLB Editeur, 2005, p. 26-27.</w:t>
      </w:r>
    </w:p>
  </w:footnote>
  <w:footnote w:id="3">
    <w:p w:rsidR="0028486C" w:rsidRPr="000C706D" w:rsidRDefault="0028486C" w:rsidP="000C706D">
      <w:pPr>
        <w:pStyle w:val="NormalWeb"/>
        <w:spacing w:before="2" w:after="2"/>
      </w:pPr>
      <w:r>
        <w:rPr>
          <w:rStyle w:val="Marquenotebasdepage"/>
        </w:rPr>
        <w:footnoteRef/>
      </w:r>
      <w:r>
        <w:t xml:space="preserve"> Xavier Garnier</w:t>
      </w:r>
      <w:r w:rsidRPr="000C706D">
        <w:t xml:space="preserve">, </w:t>
      </w:r>
      <w:r>
        <w:rPr>
          <w:i/>
        </w:rPr>
        <w:t>op. cit</w:t>
      </w:r>
      <w:r w:rsidRPr="00B776AB">
        <w:rPr>
          <w:i/>
        </w:rPr>
        <w:t>.</w:t>
      </w:r>
      <w:r w:rsidRPr="000C706D">
        <w:t xml:space="preserve">, p. 108. </w:t>
      </w:r>
    </w:p>
    <w:p w:rsidR="0028486C" w:rsidRDefault="0028486C">
      <w:pPr>
        <w:pStyle w:val="Notedebasdepage0"/>
      </w:pP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6C" w:rsidRPr="00E60AC0" w:rsidRDefault="0028486C" w:rsidP="00E60AC0">
    <w:pPr>
      <w:rPr>
        <w:b/>
        <w:sz w:val="22"/>
      </w:rPr>
    </w:pPr>
    <w:r w:rsidRPr="00E60AC0">
      <w:rPr>
        <w:b/>
        <w:sz w:val="22"/>
      </w:rPr>
      <w:t xml:space="preserve">Littératures africaines, mobilités et dynamiques cosmopolitiques </w:t>
    </w:r>
  </w:p>
  <w:p w:rsidR="0028486C" w:rsidRPr="00E60AC0" w:rsidRDefault="0028486C" w:rsidP="00E60AC0">
    <w:pPr>
      <w:rPr>
        <w:sz w:val="22"/>
      </w:rPr>
    </w:pPr>
    <w:r w:rsidRPr="00E60AC0">
      <w:rPr>
        <w:sz w:val="22"/>
      </w:rPr>
      <w:t>Catherine Mazauric</w:t>
    </w:r>
    <w:r w:rsidRPr="00E60AC0">
      <w:rPr>
        <w:sz w:val="22"/>
      </w:rPr>
      <w:br/>
      <w:t xml:space="preserve">Centre Interdisciplinaire d’Etudes des Littératures d’Aix-Marseille (EA 4235 CIELAM) – </w:t>
    </w:r>
  </w:p>
  <w:p w:rsidR="0028486C" w:rsidRPr="00E60AC0" w:rsidRDefault="0028486C" w:rsidP="00E60AC0">
    <w:pPr>
      <w:rPr>
        <w:sz w:val="22"/>
      </w:rPr>
    </w:pPr>
    <w:r w:rsidRPr="00E60AC0">
      <w:rPr>
        <w:sz w:val="22"/>
      </w:rPr>
      <w:t xml:space="preserve">Aix-Marseille Université - AMU : EA4235 – France </w:t>
    </w:r>
  </w:p>
  <w:p w:rsidR="0028486C" w:rsidRPr="00E60AC0" w:rsidRDefault="0028486C" w:rsidP="00E60AC0">
    <w:pPr>
      <w:rPr>
        <w:sz w:val="22"/>
      </w:rPr>
    </w:pPr>
  </w:p>
  <w:p w:rsidR="0028486C" w:rsidRPr="00E60AC0" w:rsidRDefault="0028486C" w:rsidP="00E60AC0">
    <w:pPr>
      <w:rPr>
        <w:sz w:val="22"/>
      </w:rPr>
    </w:pPr>
    <w:r w:rsidRPr="00E60AC0">
      <w:rPr>
        <w:sz w:val="22"/>
      </w:rPr>
      <w:t xml:space="preserve">sciencesconf.org:reaf2016:82688 </w:t>
    </w:r>
  </w:p>
  <w:p w:rsidR="0028486C" w:rsidRDefault="0028486C" w:rsidP="00E60AC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D7579"/>
    <w:rsid w:val="00010A14"/>
    <w:rsid w:val="000B3254"/>
    <w:rsid w:val="000C706D"/>
    <w:rsid w:val="000F09DA"/>
    <w:rsid w:val="00253956"/>
    <w:rsid w:val="0028486C"/>
    <w:rsid w:val="00383F60"/>
    <w:rsid w:val="003A36D5"/>
    <w:rsid w:val="004A419D"/>
    <w:rsid w:val="005730FF"/>
    <w:rsid w:val="00580DD4"/>
    <w:rsid w:val="00594C4F"/>
    <w:rsid w:val="00660189"/>
    <w:rsid w:val="006B796E"/>
    <w:rsid w:val="006E3245"/>
    <w:rsid w:val="0073716F"/>
    <w:rsid w:val="007C7E27"/>
    <w:rsid w:val="00951C33"/>
    <w:rsid w:val="00A41BBB"/>
    <w:rsid w:val="00AB0D0B"/>
    <w:rsid w:val="00AD7535"/>
    <w:rsid w:val="00AF70F0"/>
    <w:rsid w:val="00B6581F"/>
    <w:rsid w:val="00B776AB"/>
    <w:rsid w:val="00BC2AB1"/>
    <w:rsid w:val="00C31070"/>
    <w:rsid w:val="00CA7E4E"/>
    <w:rsid w:val="00CE371F"/>
    <w:rsid w:val="00CF7B62"/>
    <w:rsid w:val="00E60AC0"/>
    <w:rsid w:val="00E65137"/>
    <w:rsid w:val="00ED26CE"/>
    <w:rsid w:val="00ED7579"/>
    <w:rsid w:val="00F54674"/>
  </w:rsids>
  <m:mathPr>
    <m:mathFont m:val="Trebuchet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2"/>
    <w:qFormat/>
    <w:rsid w:val="00E60AC0"/>
    <w:pPr>
      <w:overflowPunct w:val="0"/>
      <w:autoSpaceDE w:val="0"/>
      <w:autoSpaceDN w:val="0"/>
      <w:adjustRightInd w:val="0"/>
      <w:jc w:val="both"/>
      <w:textAlignment w:val="baseline"/>
    </w:pPr>
    <w:rPr>
      <w:rFonts w:ascii="Times" w:hAnsi="Times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0779C1"/>
    <w:pPr>
      <w:keepNext/>
      <w:spacing w:before="240" w:after="60"/>
      <w:outlineLvl w:val="2"/>
    </w:pPr>
    <w:rPr>
      <w:rFonts w:ascii="Herculanum" w:eastAsiaTheme="majorEastAsia" w:hAnsi="Herculanum" w:cstheme="majorBidi"/>
      <w:b/>
      <w:bCs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Titrecentr">
    <w:name w:val="Titre centré"/>
    <w:basedOn w:val="Normal"/>
    <w:qFormat/>
    <w:rsid w:val="00751600"/>
    <w:pPr>
      <w:jc w:val="center"/>
    </w:pPr>
    <w:rPr>
      <w:b/>
    </w:rPr>
  </w:style>
  <w:style w:type="paragraph" w:customStyle="1" w:styleId="gras1">
    <w:name w:val="gras 1"/>
    <w:basedOn w:val="Normal"/>
    <w:qFormat/>
    <w:rsid w:val="000124AD"/>
    <w:rPr>
      <w:b/>
    </w:rPr>
  </w:style>
  <w:style w:type="paragraph" w:customStyle="1" w:styleId="cittitre">
    <w:name w:val="cit. titre"/>
    <w:basedOn w:val="Normal"/>
    <w:qFormat/>
    <w:rsid w:val="000124AD"/>
    <w:rPr>
      <w:rFonts w:ascii="Papyrus" w:hAnsi="Papyrus"/>
      <w:sz w:val="28"/>
    </w:rPr>
  </w:style>
  <w:style w:type="paragraph" w:customStyle="1" w:styleId="Titregauche">
    <w:name w:val="Titre gauche"/>
    <w:basedOn w:val="Normal"/>
    <w:autoRedefine/>
    <w:qFormat/>
    <w:rsid w:val="0053004A"/>
    <w:pPr>
      <w:tabs>
        <w:tab w:val="left" w:pos="2835"/>
      </w:tabs>
    </w:pPr>
    <w:rPr>
      <w:rFonts w:ascii="Herculanum" w:hAnsi="Herculanum"/>
      <w:b/>
    </w:rPr>
  </w:style>
  <w:style w:type="paragraph" w:customStyle="1" w:styleId="citation">
    <w:name w:val="citation"/>
    <w:basedOn w:val="Normal"/>
    <w:autoRedefine/>
    <w:qFormat/>
    <w:rsid w:val="00530A03"/>
    <w:pPr>
      <w:ind w:left="1134"/>
    </w:pPr>
    <w:rPr>
      <w:rFonts w:asciiTheme="minorHAnsi" w:hAnsiTheme="minorHAnsi"/>
    </w:rPr>
  </w:style>
  <w:style w:type="paragraph" w:customStyle="1" w:styleId="Style3">
    <w:name w:val="Style3"/>
    <w:basedOn w:val="Normal"/>
    <w:autoRedefine/>
    <w:qFormat/>
    <w:rsid w:val="00EC51EC"/>
    <w:pPr>
      <w:tabs>
        <w:tab w:val="left" w:pos="360"/>
        <w:tab w:val="left" w:pos="720"/>
        <w:tab w:val="left" w:pos="1260"/>
      </w:tabs>
      <w:ind w:left="851" w:right="851"/>
      <w:jc w:val="center"/>
    </w:pPr>
    <w:rPr>
      <w:rFonts w:ascii="Herculanum" w:eastAsia="SimSun" w:hAnsi="Herculanum"/>
      <w:lang w:val="fr-CH" w:eastAsia="zh-CN"/>
    </w:rPr>
  </w:style>
  <w:style w:type="character" w:customStyle="1" w:styleId="Titre3Car">
    <w:name w:val="Titre 3 Car"/>
    <w:basedOn w:val="Policepardfaut"/>
    <w:link w:val="Titre3"/>
    <w:uiPriority w:val="9"/>
    <w:rsid w:val="000779C1"/>
    <w:rPr>
      <w:rFonts w:ascii="Herculanum" w:eastAsiaTheme="majorEastAsia" w:hAnsi="Herculanum" w:cstheme="majorBidi"/>
      <w:b/>
      <w:bCs/>
      <w:sz w:val="22"/>
      <w:szCs w:val="26"/>
    </w:rPr>
  </w:style>
  <w:style w:type="paragraph" w:customStyle="1" w:styleId="notedebasdepage">
    <w:name w:val="note de bas de page"/>
    <w:basedOn w:val="Normal"/>
    <w:autoRedefine/>
    <w:qFormat/>
    <w:rsid w:val="00B53C45"/>
  </w:style>
  <w:style w:type="paragraph" w:customStyle="1" w:styleId="Style1">
    <w:name w:val="Style1"/>
    <w:basedOn w:val="Normal"/>
    <w:autoRedefine/>
    <w:qFormat/>
    <w:rsid w:val="0041670B"/>
  </w:style>
  <w:style w:type="paragraph" w:customStyle="1" w:styleId="citation2">
    <w:name w:val="citation 2"/>
    <w:basedOn w:val="citation"/>
    <w:autoRedefine/>
    <w:qFormat/>
    <w:rsid w:val="00655741"/>
    <w:rPr>
      <w:rFonts w:ascii="Cochin" w:hAnsi="Cochin"/>
    </w:rPr>
  </w:style>
  <w:style w:type="character" w:styleId="Marquedannotation">
    <w:name w:val="annotation reference"/>
    <w:aliases w:val="Appel de note"/>
    <w:basedOn w:val="Policepardfaut"/>
    <w:rsid w:val="00D0250C"/>
    <w:rPr>
      <w:rFonts w:ascii="Times New Roman" w:hAnsi="Times New Roman"/>
      <w:sz w:val="20"/>
      <w:szCs w:val="18"/>
      <w:vertAlign w:val="superscript"/>
    </w:rPr>
  </w:style>
  <w:style w:type="paragraph" w:customStyle="1" w:styleId="Style10">
    <w:name w:val="Style 1"/>
    <w:basedOn w:val="Normal"/>
    <w:autoRedefine/>
    <w:qFormat/>
    <w:rsid w:val="002B3AB2"/>
    <w:pPr>
      <w:widowControl w:val="0"/>
      <w:tabs>
        <w:tab w:val="left" w:pos="284"/>
      </w:tabs>
    </w:pPr>
    <w:rPr>
      <w:rFonts w:eastAsia="SimSun" w:cs="Cambria"/>
    </w:rPr>
  </w:style>
  <w:style w:type="character" w:styleId="Marquenotebasdepage">
    <w:name w:val="footnote reference"/>
    <w:uiPriority w:val="99"/>
    <w:rsid w:val="002B3AB2"/>
    <w:rPr>
      <w:rFonts w:ascii="Times New Roman" w:hAnsi="Times New Roman"/>
      <w:sz w:val="18"/>
      <w:bdr w:val="none" w:sz="0" w:space="0" w:color="auto"/>
      <w:vertAlign w:val="superscript"/>
    </w:rPr>
  </w:style>
  <w:style w:type="paragraph" w:customStyle="1" w:styleId="exergue">
    <w:name w:val="exergue"/>
    <w:basedOn w:val="Normal"/>
    <w:autoRedefine/>
    <w:qFormat/>
    <w:rsid w:val="00F21F86"/>
    <w:pPr>
      <w:jc w:val="right"/>
    </w:pPr>
  </w:style>
  <w:style w:type="paragraph" w:customStyle="1" w:styleId="notesbasdepage">
    <w:name w:val="notes bas de page"/>
    <w:basedOn w:val="Normal"/>
    <w:autoRedefine/>
    <w:uiPriority w:val="99"/>
    <w:qFormat/>
    <w:rsid w:val="00A339BD"/>
    <w:pPr>
      <w:ind w:firstLine="284"/>
    </w:pPr>
    <w:rPr>
      <w:rFonts w:eastAsia="Calibri"/>
      <w:szCs w:val="22"/>
    </w:rPr>
  </w:style>
  <w:style w:type="paragraph" w:styleId="Notedebasdepage0">
    <w:name w:val="footnote text"/>
    <w:basedOn w:val="Normal"/>
    <w:link w:val="NotedebasdepageCar"/>
    <w:autoRedefine/>
    <w:uiPriority w:val="99"/>
    <w:unhideWhenUsed/>
    <w:rsid w:val="00081421"/>
    <w:rPr>
      <w:rFonts w:asciiTheme="minorHAnsi" w:hAnsiTheme="minorHAnsi"/>
    </w:rPr>
  </w:style>
  <w:style w:type="character" w:customStyle="1" w:styleId="NotedebasdepageCar">
    <w:name w:val="Note de bas de page Car"/>
    <w:basedOn w:val="Policepardfaut"/>
    <w:link w:val="Notedebasdepage0"/>
    <w:uiPriority w:val="99"/>
    <w:rsid w:val="00081421"/>
    <w:rPr>
      <w:szCs w:val="24"/>
    </w:rPr>
  </w:style>
  <w:style w:type="paragraph" w:styleId="En-tte">
    <w:name w:val="header"/>
    <w:basedOn w:val="Normal"/>
    <w:link w:val="En-tteCar"/>
    <w:autoRedefine/>
    <w:rsid w:val="00E60AC0"/>
    <w:pPr>
      <w:tabs>
        <w:tab w:val="center" w:pos="4536"/>
        <w:tab w:val="right" w:pos="9072"/>
      </w:tabs>
      <w:ind w:firstLine="284"/>
      <w:jc w:val="left"/>
    </w:pPr>
  </w:style>
  <w:style w:type="character" w:customStyle="1" w:styleId="En-tteCar">
    <w:name w:val="En-tête Car"/>
    <w:basedOn w:val="Policepardfaut"/>
    <w:link w:val="En-tte"/>
    <w:rsid w:val="00E60AC0"/>
    <w:rPr>
      <w:rFonts w:ascii="Times" w:hAnsi="Times" w:cs="Times New Roman"/>
      <w:sz w:val="20"/>
      <w:szCs w:val="20"/>
      <w:lang w:eastAsia="fr-FR"/>
    </w:rPr>
  </w:style>
  <w:style w:type="paragraph" w:customStyle="1" w:styleId="texteparagraphe">
    <w:name w:val="texte paragraphe"/>
    <w:autoRedefine/>
    <w:qFormat/>
    <w:rsid w:val="00530A5A"/>
    <w:rPr>
      <w:rFonts w:ascii="Times New Roman" w:hAnsi="Times New Roman" w:cs="Times New Roman"/>
      <w:sz w:val="22"/>
      <w:szCs w:val="20"/>
      <w:lang w:eastAsia="ar-SA"/>
    </w:rPr>
  </w:style>
  <w:style w:type="paragraph" w:customStyle="1" w:styleId="Style2">
    <w:name w:val="Style2"/>
    <w:basedOn w:val="notedebasdepage"/>
    <w:autoRedefine/>
    <w:qFormat/>
    <w:rsid w:val="00530A5A"/>
    <w:rPr>
      <w:rFonts w:eastAsia="SimSun"/>
    </w:rPr>
  </w:style>
  <w:style w:type="paragraph" w:customStyle="1" w:styleId="CITATION0">
    <w:name w:val="CITATION"/>
    <w:basedOn w:val="Normal"/>
    <w:autoRedefine/>
    <w:qFormat/>
    <w:rsid w:val="00D26363"/>
    <w:pPr>
      <w:ind w:left="709"/>
    </w:pPr>
    <w:rPr>
      <w:lang w:val="fr-CA"/>
    </w:rPr>
  </w:style>
  <w:style w:type="paragraph" w:customStyle="1" w:styleId="notebasdepage">
    <w:name w:val="note bas de page"/>
    <w:basedOn w:val="Notedebasdepage0"/>
    <w:autoRedefine/>
    <w:qFormat/>
    <w:rsid w:val="00D52D9E"/>
    <w:rPr>
      <w:lang w:val="en-CA"/>
    </w:rPr>
  </w:style>
  <w:style w:type="paragraph" w:customStyle="1" w:styleId="Note1">
    <w:name w:val="Note 1"/>
    <w:basedOn w:val="notedebasdepage"/>
    <w:autoRedefine/>
    <w:qFormat/>
    <w:rsid w:val="00942430"/>
  </w:style>
  <w:style w:type="paragraph" w:styleId="NormalWeb">
    <w:name w:val="Normal (Web)"/>
    <w:basedOn w:val="Normal"/>
    <w:uiPriority w:val="99"/>
    <w:rsid w:val="00ED7579"/>
    <w:pPr>
      <w:overflowPunct/>
      <w:autoSpaceDE/>
      <w:autoSpaceDN/>
      <w:adjustRightInd/>
      <w:spacing w:beforeLines="1" w:afterLines="1"/>
      <w:jc w:val="left"/>
      <w:textAlignment w:val="auto"/>
    </w:pPr>
  </w:style>
  <w:style w:type="character" w:customStyle="1" w:styleId="corpsdetexte">
    <w:name w:val="corps de texte"/>
    <w:uiPriority w:val="99"/>
    <w:rsid w:val="005730FF"/>
    <w:rPr>
      <w:rFonts w:ascii="Palatino" w:hAnsi="Palatino"/>
    </w:rPr>
  </w:style>
  <w:style w:type="character" w:customStyle="1" w:styleId="Marquenotebasde">
    <w:name w:val="Marque note bas de"/>
    <w:uiPriority w:val="99"/>
    <w:rsid w:val="005730FF"/>
    <w:rPr>
      <w:rFonts w:ascii="Times New Roman" w:hAnsi="Times New Roman"/>
      <w:sz w:val="18"/>
      <w:vertAlign w:val="superscript"/>
    </w:rPr>
  </w:style>
  <w:style w:type="paragraph" w:styleId="Pieddepage">
    <w:name w:val="footer"/>
    <w:basedOn w:val="Normal"/>
    <w:link w:val="PieddepageCar"/>
    <w:uiPriority w:val="99"/>
    <w:semiHidden/>
    <w:unhideWhenUsed/>
    <w:rsid w:val="00E60A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0AC0"/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405</Words>
  <Characters>2310</Characters>
  <Application>Microsoft Macintosh Word</Application>
  <DocSecurity>0</DocSecurity>
  <Lines>19</Lines>
  <Paragraphs>4</Paragraphs>
  <ScaleCrop>false</ScaleCrop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 Quellec Cottier</dc:creator>
  <cp:keywords/>
  <cp:lastModifiedBy>Christine Le Quellec Cottier</cp:lastModifiedBy>
  <cp:revision>10</cp:revision>
  <dcterms:created xsi:type="dcterms:W3CDTF">2015-12-30T15:57:00Z</dcterms:created>
  <dcterms:modified xsi:type="dcterms:W3CDTF">2016-01-02T17:27:00Z</dcterms:modified>
</cp:coreProperties>
</file>