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3A" w:rsidRPr="006169A5" w:rsidRDefault="00825E3A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Ambivalence</w:t>
      </w:r>
      <w:r w:rsidR="005F1A11"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 mul</w:t>
      </w:r>
      <w:r w:rsidR="00CE49B9"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ticiplicité des usages de</w:t>
      </w:r>
      <w:r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médicaments </w:t>
      </w:r>
      <w:r w:rsidR="00065784"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face aux</w:t>
      </w:r>
      <w:r w:rsidR="00673436"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maladies des enfants </w:t>
      </w:r>
      <w:r w:rsidRPr="006169A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(Nouakchott, Mauritanie) </w:t>
      </w:r>
    </w:p>
    <w:p w:rsidR="00B066CC" w:rsidRDefault="00B066CC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6169A5" w:rsidRPr="006169A5" w:rsidRDefault="006169A5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763D76" w:rsidRDefault="00763D76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3A" w:rsidRDefault="00763D76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Mauritanie</w:t>
      </w:r>
      <w:r w:rsidR="0074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omme dans les autres pays d’Afrique de l’Ouest</w:t>
      </w:r>
      <w:r w:rsidR="00C82469">
        <w:rPr>
          <w:rFonts w:ascii="Times New Roman" w:eastAsia="Times New Roman" w:hAnsi="Times New Roman" w:cs="Times New Roman"/>
          <w:sz w:val="24"/>
          <w:szCs w:val="24"/>
          <w:lang w:eastAsia="fr-FR"/>
        </w:rPr>
        <w:t>, on assiste au</w:t>
      </w:r>
      <w:r w:rsidR="0074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développement rapide </w:t>
      </w:r>
      <w:r w:rsidR="00825E3A">
        <w:rPr>
          <w:rFonts w:ascii="Times New Roman" w:eastAsia="Times New Roman" w:hAnsi="Times New Roman" w:cs="Times New Roman"/>
          <w:sz w:val="24"/>
          <w:szCs w:val="24"/>
          <w:lang w:eastAsia="fr-FR"/>
        </w:rPr>
        <w:t>du marché du médicament, caractérisé par</w:t>
      </w:r>
      <w:r w:rsidR="0074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multiplication des pharmacies et des dépôts pharmaceutiques.</w:t>
      </w:r>
      <w:r w:rsidR="00C82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secteur du médicament, dominé par des non-professionnels, reste peu maîtrisé par l’</w:t>
      </w:r>
      <w:r w:rsidR="00E62D52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C82469">
        <w:rPr>
          <w:rFonts w:ascii="Times New Roman" w:eastAsia="Times New Roman" w:hAnsi="Times New Roman" w:cs="Times New Roman"/>
          <w:sz w:val="24"/>
          <w:szCs w:val="24"/>
          <w:lang w:eastAsia="fr-FR"/>
        </w:rPr>
        <w:t>tat, ce qui pose de larges problèmes en terme</w:t>
      </w:r>
      <w:r w:rsidR="00E62D5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82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529E1">
        <w:rPr>
          <w:rFonts w:ascii="Times New Roman" w:eastAsia="Times New Roman" w:hAnsi="Times New Roman" w:cs="Times New Roman"/>
          <w:sz w:val="24"/>
          <w:szCs w:val="24"/>
          <w:lang w:eastAsia="fr-FR"/>
        </w:rPr>
        <w:t>de qualité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produits.</w:t>
      </w:r>
      <w:r w:rsidR="00C8246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6B95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offre</w:t>
      </w:r>
      <w:r w:rsidR="00E62D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irrégulière</w:t>
      </w:r>
      <w:r w:rsidR="00D95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 w:rsidR="007374CC">
        <w:rPr>
          <w:rFonts w:ascii="Times New Roman" w:eastAsia="Times New Roman" w:hAnsi="Times New Roman" w:cs="Times New Roman"/>
          <w:sz w:val="24"/>
          <w:szCs w:val="24"/>
          <w:lang w:eastAsia="fr-FR"/>
        </w:rPr>
        <w:t>uscite</w:t>
      </w:r>
      <w:r w:rsidR="00D43B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rapports </w:t>
      </w:r>
      <w:r w:rsidR="00D955F9">
        <w:rPr>
          <w:rFonts w:ascii="Times New Roman" w:eastAsia="Times New Roman" w:hAnsi="Times New Roman" w:cs="Times New Roman"/>
          <w:sz w:val="24"/>
          <w:szCs w:val="24"/>
          <w:lang w:eastAsia="fr-FR"/>
        </w:rPr>
        <w:t>ambivalent</w:t>
      </w:r>
      <w:r w:rsidR="00D43BB0">
        <w:rPr>
          <w:rFonts w:ascii="Times New Roman" w:eastAsia="Times New Roman" w:hAnsi="Times New Roman" w:cs="Times New Roman"/>
          <w:sz w:val="24"/>
          <w:szCs w:val="24"/>
          <w:lang w:eastAsia="fr-FR"/>
        </w:rPr>
        <w:t>s aux</w:t>
      </w:r>
      <w:r w:rsidR="00D95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médicaments, perçus à la fois comme bien</w:t>
      </w:r>
      <w:r w:rsidR="00CD2FD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95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consommation désira</w:t>
      </w:r>
      <w:r w:rsidR="00576B95">
        <w:rPr>
          <w:rFonts w:ascii="Times New Roman" w:eastAsia="Times New Roman" w:hAnsi="Times New Roman" w:cs="Times New Roman"/>
          <w:sz w:val="24"/>
          <w:szCs w:val="24"/>
          <w:lang w:eastAsia="fr-FR"/>
        </w:rPr>
        <w:t>ble</w:t>
      </w:r>
      <w:r w:rsidR="00CD2FD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4705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576B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produits</w:t>
      </w:r>
      <w:r w:rsidR="00AE29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d’efficacité variable </w:t>
      </w:r>
      <w:r w:rsidR="008F32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2E1B7B">
        <w:rPr>
          <w:rFonts w:ascii="Times New Roman" w:eastAsia="Times New Roman" w:hAnsi="Times New Roman" w:cs="Times New Roman"/>
          <w:sz w:val="24"/>
          <w:szCs w:val="24"/>
          <w:lang w:eastAsia="fr-FR"/>
        </w:rPr>
        <w:t>potentiellement</w:t>
      </w:r>
      <w:r w:rsidR="00D955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dangereux.  </w:t>
      </w:r>
      <w:r w:rsidR="0074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25E3A" w:rsidRDefault="00825E3A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3A" w:rsidRDefault="008E106B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proposons d’analyser l’ambivalence et la multiplicité des usages des médicaments</w:t>
      </w:r>
      <w:r w:rsidRPr="008E10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65784">
        <w:rPr>
          <w:rFonts w:ascii="Times New Roman" w:eastAsia="Times New Roman" w:hAnsi="Times New Roman" w:cs="Times New Roman"/>
          <w:sz w:val="24"/>
          <w:szCs w:val="24"/>
          <w:lang w:eastAsia="fr-FR"/>
        </w:rPr>
        <w:t>face aux maladies des enfants</w:t>
      </w:r>
      <w:r w:rsidR="008E35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milieu urbain de Nouakchott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Nous nous appuyons sur</w:t>
      </w:r>
      <w:r w:rsidR="00825E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25E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données de terrain</w:t>
      </w:r>
      <w:r w:rsidR="004705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recueillies depuis 2010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biais d’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>entretiens</w:t>
      </w:r>
      <w:r w:rsidR="00406F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familles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>observations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structure</w:t>
      </w:r>
      <w:r w:rsidR="00857F6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sanitaire</w:t>
      </w:r>
      <w:r w:rsidR="00857F6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825E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E106B" w:rsidRDefault="008E106B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2FE9" w:rsidRDefault="00825E3A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6B7B5D">
        <w:rPr>
          <w:rFonts w:ascii="Times New Roman" w:eastAsia="Times New Roman" w:hAnsi="Times New Roman" w:cs="Times New Roman"/>
          <w:sz w:val="24"/>
          <w:szCs w:val="24"/>
          <w:lang w:eastAsia="fr-FR"/>
        </w:rPr>
        <w:t>’offre médicamenteuse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occupe une place prépondérante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</w:t>
      </w:r>
      <w:r w:rsidR="00F05E10">
        <w:rPr>
          <w:rFonts w:ascii="Times New Roman" w:eastAsia="Times New Roman" w:hAnsi="Times New Roman" w:cs="Times New Roman"/>
          <w:sz w:val="24"/>
          <w:szCs w:val="24"/>
          <w:lang w:eastAsia="fr-FR"/>
        </w:rPr>
        <w:t>es perceptions de l’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offre de soins</w:t>
      </w:r>
      <w:r w:rsidR="00F05E1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E37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disponibilité des médicaments constitue l’une des principales attentes vis-à-vis des structures sanitaires.</w:t>
      </w:r>
      <w:r w:rsidR="00F05E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recours di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>rect à la pharmacie sont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envisagé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>, par les parents d’enfants malades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>comme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option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recours parmi d’autres.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structures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sanitaires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dépôt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pharmaceutique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</w:t>
      </w:r>
      <w:r w:rsidR="00D25681">
        <w:rPr>
          <w:rFonts w:ascii="Times New Roman" w:eastAsia="Times New Roman" w:hAnsi="Times New Roman" w:cs="Times New Roman"/>
          <w:sz w:val="24"/>
          <w:szCs w:val="24"/>
          <w:lang w:eastAsia="fr-FR"/>
        </w:rPr>
        <w:t>e sont pas distingués clairement par l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fr-FR"/>
        </w:rPr>
        <w:t>a population, notamment dans les quartiers périphériques où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agents de santé aux formations dis</w:t>
      </w:r>
      <w:r w:rsidR="00D868C5">
        <w:rPr>
          <w:rFonts w:ascii="Times New Roman" w:eastAsia="Times New Roman" w:hAnsi="Times New Roman" w:cs="Times New Roman"/>
          <w:sz w:val="24"/>
          <w:szCs w:val="24"/>
          <w:lang w:eastAsia="fr-FR"/>
        </w:rPr>
        <w:t>parates appelés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docteur » s’installent</w:t>
      </w:r>
      <w:r w:rsidR="008F2A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des « boutiques » où ils consultent et revende</w:t>
      </w:r>
      <w:r w:rsidR="00985451">
        <w:rPr>
          <w:rFonts w:ascii="Times New Roman" w:eastAsia="Times New Roman" w:hAnsi="Times New Roman" w:cs="Times New Roman"/>
          <w:sz w:val="24"/>
          <w:szCs w:val="24"/>
          <w:lang w:eastAsia="fr-FR"/>
        </w:rPr>
        <w:t>nt des médicaments</w:t>
      </w:r>
      <w:r w:rsidR="008F2A8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 contexte,</w:t>
      </w:r>
      <w:r w:rsidR="00053E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F27389">
        <w:rPr>
          <w:rFonts w:ascii="Times New Roman" w:eastAsia="Times New Roman" w:hAnsi="Times New Roman" w:cs="Times New Roman"/>
          <w:sz w:val="24"/>
          <w:szCs w:val="24"/>
          <w:lang w:eastAsia="fr-FR"/>
        </w:rPr>
        <w:t>es usages des médicaments observés sont très contrastés :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ordonnances mises en attente d’une disponibilité monétaire,</w:t>
      </w:r>
      <w:r w:rsidR="005922D2" w:rsidRP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0297E">
        <w:rPr>
          <w:rFonts w:ascii="Times New Roman" w:eastAsia="Times New Roman" w:hAnsi="Times New Roman" w:cs="Times New Roman"/>
          <w:sz w:val="24"/>
          <w:szCs w:val="24"/>
          <w:lang w:eastAsia="fr-FR"/>
        </w:rPr>
        <w:t>valorisation de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produit</w:t>
      </w:r>
      <w:r w:rsidR="00B0297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pharmaceutique</w:t>
      </w:r>
      <w:r w:rsidR="00B0297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117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précieusement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conservé</w:t>
      </w:r>
      <w:r w:rsidR="001174E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chef de famille, rachats d</w:t>
      </w:r>
      <w:r w:rsidR="000129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’une même 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ordonnance lorsque des problèmes de santé se répètent, 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="00117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encore,</w:t>
      </w:r>
      <w:r w:rsidR="00592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achats compulsifs et interruptions de traitements.</w:t>
      </w:r>
      <w:r w:rsidR="001174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62FE9" w:rsidRDefault="00562FE9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5E3A" w:rsidRDefault="008307B1" w:rsidP="00896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5F1A11">
        <w:rPr>
          <w:rFonts w:ascii="Times New Roman" w:eastAsia="Times New Roman" w:hAnsi="Times New Roman" w:cs="Times New Roman"/>
          <w:sz w:val="24"/>
          <w:szCs w:val="24"/>
          <w:lang w:eastAsia="fr-FR"/>
        </w:rPr>
        <w:t>es ambivalences et l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>a multiplicité de c</w:t>
      </w:r>
      <w:r w:rsidR="009C10FE">
        <w:rPr>
          <w:rFonts w:ascii="Times New Roman" w:eastAsia="Times New Roman" w:hAnsi="Times New Roman" w:cs="Times New Roman"/>
          <w:sz w:val="24"/>
          <w:szCs w:val="24"/>
          <w:lang w:eastAsia="fr-FR"/>
        </w:rPr>
        <w:t>es usages peu</w:t>
      </w:r>
      <w:r w:rsidR="00A73733">
        <w:rPr>
          <w:rFonts w:ascii="Times New Roman" w:eastAsia="Times New Roman" w:hAnsi="Times New Roman" w:cs="Times New Roman"/>
          <w:sz w:val="24"/>
          <w:szCs w:val="24"/>
          <w:lang w:eastAsia="fr-FR"/>
        </w:rPr>
        <w:t>ven</w:t>
      </w:r>
      <w:r w:rsidR="009C10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se comprendre 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l’intersection</w:t>
      </w:r>
      <w:r w:rsidR="009E22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contraintes économiques,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rapport</w:t>
      </w:r>
      <w:r w:rsidR="00F67DD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socio-historiquement construit</w:t>
      </w:r>
      <w:r w:rsidR="009945C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vis-à-vis </w:t>
      </w:r>
      <w:r w:rsidR="001E01ED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« médecine des blancs »</w:t>
      </w:r>
      <w:r w:rsidR="009E2224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représentation</w:t>
      </w:r>
      <w:r w:rsidR="00F67DD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20A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vulnérabilités infantiles</w:t>
      </w:r>
      <w:r w:rsidR="006E347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20A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usages </w:t>
      </w:r>
      <w:r w:rsidR="00526AB3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="00297995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26A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médicaments</w:t>
      </w:r>
      <w:r w:rsidR="00AE295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engagent plus largement</w:t>
      </w:r>
      <w:r w:rsidR="00DB3C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divers</w:t>
      </w:r>
      <w:r w:rsidR="00562F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modèles familiaux </w:t>
      </w:r>
      <w:r w:rsidR="00297995">
        <w:rPr>
          <w:rFonts w:ascii="Times New Roman" w:eastAsia="Times New Roman" w:hAnsi="Times New Roman" w:cs="Times New Roman"/>
          <w:sz w:val="24"/>
          <w:szCs w:val="24"/>
          <w:lang w:eastAsia="fr-FR"/>
        </w:rPr>
        <w:t>distribuant les rôles s’agissant de l’achat et de</w:t>
      </w:r>
      <w:r w:rsidR="00F67D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dispensation des médicaments.</w:t>
      </w:r>
      <w:r w:rsidR="00BC2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Aussi, nous discuterons comment la « pharmaceuticalisation » de l’offre de soins s’</w:t>
      </w:r>
      <w:r w:rsidR="00D579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accorde à </w:t>
      </w:r>
      <w:r w:rsidR="00BC27B5">
        <w:rPr>
          <w:rFonts w:ascii="Times New Roman" w:eastAsia="Times New Roman" w:hAnsi="Times New Roman" w:cs="Times New Roman"/>
          <w:sz w:val="24"/>
          <w:szCs w:val="24"/>
          <w:lang w:eastAsia="fr-FR"/>
        </w:rPr>
        <w:t>une « pharmaceuticalisation »</w:t>
      </w:r>
      <w:r w:rsidR="000955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réponses</w:t>
      </w:r>
      <w:r w:rsidR="00BC2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familiale</w:t>
      </w:r>
      <w:r w:rsidR="000955A5">
        <w:rPr>
          <w:rFonts w:ascii="Times New Roman" w:eastAsia="Times New Roman" w:hAnsi="Times New Roman" w:cs="Times New Roman"/>
          <w:sz w:val="24"/>
          <w:szCs w:val="24"/>
          <w:lang w:eastAsia="fr-FR"/>
        </w:rPr>
        <w:t>s à</w:t>
      </w:r>
      <w:r w:rsidR="00B701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maladie de l’enfant.</w:t>
      </w:r>
      <w:r w:rsidR="00BC27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DB3C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25E3A" w:rsidRPr="00F565A6" w:rsidRDefault="00825E3A" w:rsidP="00F56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960DD" w:rsidRPr="00825E3A" w:rsidRDefault="00A73733" w:rsidP="00825E3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A960DD" w:rsidRPr="00825E3A" w:rsidSect="001E6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alt="https://ssl.gstatic.com/ui/v1/icons/mail/images/cleardot.gif" style="width:.75pt;height:.75pt;visibility:visible;mso-wrap-style:square" o:bullet="t">
        <v:imagedata r:id="rId1" o:title="cleardot"/>
      </v:shape>
    </w:pict>
  </w:numPicBullet>
  <w:abstractNum w:abstractNumId="0">
    <w:nsid w:val="3A382989"/>
    <w:multiLevelType w:val="hybridMultilevel"/>
    <w:tmpl w:val="2B908C98"/>
    <w:lvl w:ilvl="0" w:tplc="41F84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09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AD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2B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A2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4EF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428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60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08D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31E"/>
    <w:rsid w:val="0001291A"/>
    <w:rsid w:val="00020A2D"/>
    <w:rsid w:val="00053EE9"/>
    <w:rsid w:val="00065784"/>
    <w:rsid w:val="000955A5"/>
    <w:rsid w:val="000E431E"/>
    <w:rsid w:val="00103EA5"/>
    <w:rsid w:val="001174E7"/>
    <w:rsid w:val="001E01ED"/>
    <w:rsid w:val="001E6575"/>
    <w:rsid w:val="002529E1"/>
    <w:rsid w:val="002771AF"/>
    <w:rsid w:val="00297995"/>
    <w:rsid w:val="002B726C"/>
    <w:rsid w:val="002C5074"/>
    <w:rsid w:val="002E1B7B"/>
    <w:rsid w:val="003F29B8"/>
    <w:rsid w:val="00406FEA"/>
    <w:rsid w:val="0042004F"/>
    <w:rsid w:val="0047050B"/>
    <w:rsid w:val="00473F36"/>
    <w:rsid w:val="004A7F2C"/>
    <w:rsid w:val="004B1F2B"/>
    <w:rsid w:val="00510E28"/>
    <w:rsid w:val="00526AB3"/>
    <w:rsid w:val="00532FEF"/>
    <w:rsid w:val="00562FE9"/>
    <w:rsid w:val="00576B95"/>
    <w:rsid w:val="005922D2"/>
    <w:rsid w:val="005E5F27"/>
    <w:rsid w:val="005F1A11"/>
    <w:rsid w:val="006169A5"/>
    <w:rsid w:val="00616B57"/>
    <w:rsid w:val="00616E11"/>
    <w:rsid w:val="00673436"/>
    <w:rsid w:val="006A0D19"/>
    <w:rsid w:val="006B7B5D"/>
    <w:rsid w:val="006C7FA1"/>
    <w:rsid w:val="006E3477"/>
    <w:rsid w:val="007374CC"/>
    <w:rsid w:val="0074321D"/>
    <w:rsid w:val="00763D76"/>
    <w:rsid w:val="007F5583"/>
    <w:rsid w:val="00825E3A"/>
    <w:rsid w:val="008307B1"/>
    <w:rsid w:val="0085573C"/>
    <w:rsid w:val="00857F60"/>
    <w:rsid w:val="0086130B"/>
    <w:rsid w:val="00884BC7"/>
    <w:rsid w:val="00896089"/>
    <w:rsid w:val="008B37B5"/>
    <w:rsid w:val="008E106B"/>
    <w:rsid w:val="008E3521"/>
    <w:rsid w:val="008F2A83"/>
    <w:rsid w:val="008F320C"/>
    <w:rsid w:val="00985451"/>
    <w:rsid w:val="009945C0"/>
    <w:rsid w:val="009C10FE"/>
    <w:rsid w:val="009E2224"/>
    <w:rsid w:val="00A73733"/>
    <w:rsid w:val="00A74D91"/>
    <w:rsid w:val="00AE295B"/>
    <w:rsid w:val="00B0297E"/>
    <w:rsid w:val="00B066CC"/>
    <w:rsid w:val="00B141BC"/>
    <w:rsid w:val="00B70159"/>
    <w:rsid w:val="00BC27B5"/>
    <w:rsid w:val="00BD03D7"/>
    <w:rsid w:val="00BE3771"/>
    <w:rsid w:val="00C452BD"/>
    <w:rsid w:val="00C82469"/>
    <w:rsid w:val="00CD2FDE"/>
    <w:rsid w:val="00CD4DFE"/>
    <w:rsid w:val="00CE49B9"/>
    <w:rsid w:val="00D15ABC"/>
    <w:rsid w:val="00D25681"/>
    <w:rsid w:val="00D43BB0"/>
    <w:rsid w:val="00D52D46"/>
    <w:rsid w:val="00D57918"/>
    <w:rsid w:val="00D868C5"/>
    <w:rsid w:val="00D955F9"/>
    <w:rsid w:val="00DB3639"/>
    <w:rsid w:val="00DB3CA4"/>
    <w:rsid w:val="00DE5EBE"/>
    <w:rsid w:val="00E62D52"/>
    <w:rsid w:val="00E65AE6"/>
    <w:rsid w:val="00F05E10"/>
    <w:rsid w:val="00F27389"/>
    <w:rsid w:val="00F565A6"/>
    <w:rsid w:val="00F67DD6"/>
    <w:rsid w:val="00F95524"/>
    <w:rsid w:val="00F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5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6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364</Words>
  <Characters>2231</Characters>
  <Application>Microsoft Office Word</Application>
  <DocSecurity>0</DocSecurity>
  <Lines>38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88</cp:revision>
  <cp:lastPrinted>2016-01-12T12:48:00Z</cp:lastPrinted>
  <dcterms:created xsi:type="dcterms:W3CDTF">2016-01-12T09:12:00Z</dcterms:created>
  <dcterms:modified xsi:type="dcterms:W3CDTF">2016-01-12T16:23:00Z</dcterms:modified>
</cp:coreProperties>
</file>